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0" w:lineRule="exact"/>
        <w:ind w:left="212"/>
        <w:rPr>
          <w:rFonts w:ascii="Times New Roman"/>
          <w:sz w:val="2"/>
        </w:rPr>
      </w:pPr>
      <w:r>
        <w:rPr>
          <w:rFonts w:ascii="Times New Roman"/>
          <w:sz w:val="2"/>
        </w:rPr>
        <w:pict>
          <v:group id="组合 2" o:spid="_x0000_s1027" o:spt="203" style="height:0.75pt;width:495pt;" coordsize="9900,15203" o:gfxdata="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8oJ980wAAAAMBAAAPAAAAAAAAAAEAIAAAACIAAABkcnMvZG93bnJldi54bWxQSwECFAAU&#10;AAAACACHTuJA7CD8li8CAACwBAAADgAAAAAAAAABACAAAAAiAQAAZHJzL2Uyb0RvYy54bWxQSwUG&#10;AAAAAAYABgBZAQAAwwUAAAAA&#10;">
            <o:lock v:ext="edit"/>
            <v:line id="直线 3" o:spid="_x0000_s1026" o:spt="20" style="position:absolute;left:0;top:7;height:0;width:9900;" coordsize="21600,21600" o:gfxdata="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2/UOLsAAADa&#10;AAAADwAAAAAAAAABACAAAAAiAAAAZHJzL2Rvd25yZXYueG1sUEsBAhQAFAAAAAgAh07iQDMvBZ47&#10;AAAAOQAAABAAAAAAAAAAAQAgAAAACgEAAGRycy9zaGFwZXhtbC54bWxQSwUGAAAAAAYABgBbAQAA&#10;tAMAAAAA&#10;">
              <v:path arrowok="t"/>
              <v:fill focussize="0,0"/>
              <v:stroke weight="0.72pt"/>
              <v:imagedata o:title=""/>
              <o:lock v:ext="edit"/>
            </v:line>
            <w10:wrap type="none"/>
            <w10:anchorlock/>
          </v:group>
        </w:pict>
      </w:r>
    </w:p>
    <w:p>
      <w:pPr>
        <w:pStyle w:val="5"/>
        <w:spacing w:before="1"/>
        <w:rPr>
          <w:rFonts w:ascii="Times New Roman"/>
          <w:sz w:val="11"/>
        </w:rPr>
      </w:pPr>
    </w:p>
    <w:p>
      <w:pPr>
        <w:spacing w:line="773" w:lineRule="exact"/>
        <w:ind w:left="2828"/>
        <w:rPr>
          <w:sz w:val="44"/>
          <w:lang w:eastAsia="zh-CN"/>
        </w:rPr>
      </w:pPr>
      <w:r>
        <w:rPr>
          <w:rFonts w:ascii="Times New Roman" w:eastAsia="Times New Roman"/>
          <w:b/>
          <w:sz w:val="44"/>
          <w:lang w:eastAsia="zh-CN"/>
        </w:rPr>
        <w:t xml:space="preserve">CFCA </w:t>
      </w:r>
      <w:r>
        <w:rPr>
          <w:sz w:val="44"/>
          <w:lang w:eastAsia="zh-CN"/>
        </w:rPr>
        <w:t>数字证书服务协议</w:t>
      </w:r>
    </w:p>
    <w:p>
      <w:pPr>
        <w:pStyle w:val="5"/>
        <w:spacing w:line="285" w:lineRule="exact"/>
        <w:ind w:left="220"/>
        <w:rPr>
          <w:sz w:val="24"/>
          <w:szCs w:val="24"/>
          <w:lang w:eastAsia="zh-CN"/>
        </w:rPr>
      </w:pPr>
      <w:r>
        <w:rPr>
          <w:sz w:val="24"/>
          <w:szCs w:val="24"/>
          <w:lang w:eastAsia="zh-CN"/>
        </w:rPr>
        <w:t>尊敬的用户：</w:t>
      </w:r>
    </w:p>
    <w:p>
      <w:pPr>
        <w:pStyle w:val="5"/>
        <w:spacing w:before="86" w:line="295" w:lineRule="auto"/>
        <w:ind w:left="220" w:right="214" w:firstLine="448"/>
        <w:jc w:val="both"/>
        <w:rPr>
          <w:sz w:val="24"/>
          <w:szCs w:val="24"/>
          <w:lang w:eastAsia="zh-CN"/>
        </w:rPr>
      </w:pPr>
      <w:r>
        <w:rPr>
          <w:sz w:val="24"/>
          <w:szCs w:val="24"/>
          <w:lang w:eastAsia="zh-CN"/>
        </w:rPr>
        <w:t xml:space="preserve">中金金融认证中心有限公司 </w:t>
      </w:r>
      <w:r>
        <w:rPr>
          <w:rFonts w:ascii="Times New Roman" w:eastAsia="Times New Roman"/>
          <w:sz w:val="24"/>
          <w:szCs w:val="24"/>
          <w:lang w:eastAsia="zh-CN"/>
        </w:rPr>
        <w:t>(</w:t>
      </w:r>
      <w:r>
        <w:rPr>
          <w:sz w:val="24"/>
          <w:szCs w:val="24"/>
          <w:lang w:eastAsia="zh-CN"/>
        </w:rPr>
        <w:t xml:space="preserve">即中国金融认证中心，简称 </w:t>
      </w:r>
      <w:r>
        <w:rPr>
          <w:rFonts w:ascii="Times New Roman" w:eastAsia="Times New Roman"/>
          <w:sz w:val="24"/>
          <w:szCs w:val="24"/>
          <w:lang w:eastAsia="zh-CN"/>
        </w:rPr>
        <w:t xml:space="preserve">CFCA)  </w:t>
      </w:r>
      <w:r>
        <w:rPr>
          <w:sz w:val="24"/>
          <w:szCs w:val="24"/>
          <w:lang w:eastAsia="zh-CN"/>
        </w:rPr>
        <w:t xml:space="preserve">是经国家有关管理机关审批设立的电子认证服务机构， 作为金融行业权威的第三方安全认证机构，通过数字证书注册机构（以下简称 </w:t>
      </w:r>
      <w:r>
        <w:rPr>
          <w:rFonts w:ascii="Times New Roman" w:eastAsia="Times New Roman"/>
          <w:sz w:val="24"/>
          <w:szCs w:val="24"/>
          <w:lang w:eastAsia="zh-CN"/>
        </w:rPr>
        <w:t>RA</w:t>
      </w:r>
      <w:r>
        <w:rPr>
          <w:sz w:val="24"/>
          <w:szCs w:val="24"/>
          <w:lang w:eastAsia="zh-CN"/>
        </w:rPr>
        <w:t>）向网上用户（以下简称订户）发放数字证书，为订户网上交易提供信息安全保障。</w:t>
      </w:r>
    </w:p>
    <w:p>
      <w:pPr>
        <w:pStyle w:val="5"/>
        <w:spacing w:line="295" w:lineRule="auto"/>
        <w:ind w:left="220" w:right="219" w:firstLine="540"/>
        <w:jc w:val="both"/>
        <w:rPr>
          <w:sz w:val="24"/>
          <w:szCs w:val="24"/>
          <w:lang w:eastAsia="zh-CN"/>
        </w:rPr>
      </w:pPr>
      <w:r>
        <w:rPr>
          <w:sz w:val="24"/>
          <w:szCs w:val="24"/>
          <w:lang w:eastAsia="zh-CN"/>
        </w:rPr>
        <w:t xml:space="preserve">订户在申请使用 </w:t>
      </w:r>
      <w:r>
        <w:rPr>
          <w:rFonts w:ascii="Times New Roman" w:eastAsia="Times New Roman"/>
          <w:sz w:val="24"/>
          <w:szCs w:val="24"/>
          <w:lang w:eastAsia="zh-CN"/>
        </w:rPr>
        <w:t xml:space="preserve">CFCA </w:t>
      </w:r>
      <w:r>
        <w:rPr>
          <w:spacing w:val="-3"/>
          <w:sz w:val="24"/>
          <w:szCs w:val="24"/>
          <w:lang w:eastAsia="zh-CN"/>
        </w:rPr>
        <w:t>签发的数字证书之前，应先阅读并同意</w:t>
      </w:r>
      <w:r>
        <w:rPr>
          <w:rFonts w:ascii="Times New Roman" w:eastAsia="Times New Roman"/>
          <w:sz w:val="24"/>
          <w:szCs w:val="24"/>
          <w:lang w:eastAsia="zh-CN"/>
        </w:rPr>
        <w:t xml:space="preserve">"CFCA </w:t>
      </w:r>
      <w:r>
        <w:rPr>
          <w:sz w:val="24"/>
          <w:szCs w:val="24"/>
          <w:lang w:eastAsia="zh-CN"/>
        </w:rPr>
        <w:t>数字证书服务协议</w:t>
      </w:r>
      <w:r>
        <w:rPr>
          <w:rFonts w:ascii="Times New Roman" w:eastAsia="Times New Roman"/>
          <w:sz w:val="24"/>
          <w:szCs w:val="24"/>
          <w:lang w:eastAsia="zh-CN"/>
        </w:rPr>
        <w:t>"(</w:t>
      </w:r>
      <w:r>
        <w:rPr>
          <w:sz w:val="24"/>
          <w:szCs w:val="24"/>
          <w:lang w:eastAsia="zh-CN"/>
        </w:rPr>
        <w:t>以下称</w:t>
      </w:r>
      <w:r>
        <w:rPr>
          <w:rFonts w:ascii="Times New Roman" w:eastAsia="Times New Roman"/>
          <w:sz w:val="24"/>
          <w:szCs w:val="24"/>
          <w:lang w:eastAsia="zh-CN"/>
        </w:rPr>
        <w:t>"</w:t>
      </w:r>
      <w:r>
        <w:rPr>
          <w:sz w:val="24"/>
          <w:szCs w:val="24"/>
          <w:lang w:eastAsia="zh-CN"/>
        </w:rPr>
        <w:t>本协议</w:t>
      </w:r>
      <w:r>
        <w:rPr>
          <w:rFonts w:ascii="Times New Roman" w:eastAsia="Times New Roman"/>
          <w:sz w:val="24"/>
          <w:szCs w:val="24"/>
          <w:lang w:eastAsia="zh-CN"/>
        </w:rPr>
        <w:t>")</w:t>
      </w:r>
      <w:r>
        <w:rPr>
          <w:spacing w:val="-5"/>
          <w:sz w:val="24"/>
          <w:szCs w:val="24"/>
          <w:lang w:eastAsia="zh-CN"/>
        </w:rPr>
        <w:t>。本协议构成</w:t>
      </w:r>
      <w:r>
        <w:rPr>
          <w:spacing w:val="-6"/>
          <w:sz w:val="24"/>
          <w:szCs w:val="24"/>
          <w:lang w:eastAsia="zh-CN"/>
        </w:rPr>
        <w:t xml:space="preserve">订户与中金金融认证中心有限公司之间的权利义务约定，若不同意本协议全部或部分条款，请勿申请使用 </w:t>
      </w:r>
      <w:r>
        <w:rPr>
          <w:rFonts w:ascii="Times New Roman" w:eastAsia="Times New Roman"/>
          <w:sz w:val="24"/>
          <w:szCs w:val="24"/>
          <w:lang w:eastAsia="zh-CN"/>
        </w:rPr>
        <w:t xml:space="preserve">CFCA </w:t>
      </w:r>
      <w:r>
        <w:rPr>
          <w:spacing w:val="-2"/>
          <w:sz w:val="24"/>
          <w:szCs w:val="24"/>
          <w:lang w:eastAsia="zh-CN"/>
        </w:rPr>
        <w:t>数字证书。订</w:t>
      </w:r>
      <w:r>
        <w:rPr>
          <w:spacing w:val="-1"/>
          <w:sz w:val="24"/>
          <w:szCs w:val="24"/>
          <w:lang w:eastAsia="zh-CN"/>
        </w:rPr>
        <w:t xml:space="preserve">户一旦完成 </w:t>
      </w:r>
      <w:r>
        <w:rPr>
          <w:rFonts w:ascii="Times New Roman" w:eastAsia="Times New Roman"/>
          <w:sz w:val="24"/>
          <w:szCs w:val="24"/>
          <w:lang w:eastAsia="zh-CN"/>
        </w:rPr>
        <w:t xml:space="preserve">CFCA </w:t>
      </w:r>
      <w:r>
        <w:rPr>
          <w:sz w:val="24"/>
          <w:szCs w:val="24"/>
          <w:lang w:eastAsia="zh-CN"/>
        </w:rPr>
        <w:t>数字证书的下载，即表明同意接受并愿意遵守本协议的所有条款。</w:t>
      </w:r>
    </w:p>
    <w:p>
      <w:pPr>
        <w:pStyle w:val="5"/>
        <w:spacing w:line="377" w:lineRule="exact"/>
        <w:ind w:left="220"/>
        <w:rPr>
          <w:sz w:val="24"/>
          <w:szCs w:val="24"/>
          <w:lang w:eastAsia="zh-CN"/>
        </w:rPr>
      </w:pPr>
      <w:r>
        <w:rPr>
          <w:sz w:val="24"/>
          <w:szCs w:val="24"/>
          <w:lang w:eastAsia="zh-CN"/>
        </w:rPr>
        <w:t>一、 证书订户的权利和义务</w:t>
      </w:r>
    </w:p>
    <w:p>
      <w:pPr>
        <w:pStyle w:val="5"/>
        <w:spacing w:before="82" w:line="295" w:lineRule="auto"/>
        <w:ind w:left="220" w:right="183"/>
        <w:jc w:val="both"/>
        <w:rPr>
          <w:sz w:val="24"/>
          <w:szCs w:val="24"/>
          <w:lang w:eastAsia="zh-CN"/>
        </w:rPr>
      </w:pPr>
      <w:r>
        <w:rPr>
          <w:rFonts w:ascii="Times New Roman" w:eastAsia="Times New Roman"/>
          <w:sz w:val="24"/>
          <w:szCs w:val="24"/>
          <w:lang w:eastAsia="zh-CN"/>
        </w:rPr>
        <w:t>1.</w:t>
      </w:r>
      <w:r>
        <w:rPr>
          <w:sz w:val="24"/>
          <w:szCs w:val="24"/>
          <w:lang w:eastAsia="zh-CN"/>
        </w:rPr>
        <w:t xml:space="preserve">订户应遵循诚实、信用原则，在向 </w:t>
      </w:r>
      <w:r>
        <w:rPr>
          <w:rFonts w:ascii="Times New Roman" w:eastAsia="Times New Roman"/>
          <w:b/>
          <w:sz w:val="24"/>
          <w:szCs w:val="24"/>
          <w:lang w:eastAsia="zh-CN"/>
        </w:rPr>
        <w:t xml:space="preserve">RA </w:t>
      </w:r>
      <w:r>
        <w:rPr>
          <w:sz w:val="24"/>
          <w:szCs w:val="24"/>
          <w:lang w:eastAsia="zh-CN"/>
        </w:rPr>
        <w:t xml:space="preserve">申请数字证书时，应当提供真实、完整和准确的信息和资料，并在这些信息、资料发生改变时及时通知原 </w:t>
      </w:r>
      <w:r>
        <w:rPr>
          <w:rFonts w:ascii="Times New Roman" w:eastAsia="Times New Roman"/>
          <w:b/>
          <w:sz w:val="24"/>
          <w:szCs w:val="24"/>
          <w:lang w:eastAsia="zh-CN"/>
        </w:rPr>
        <w:t>RA</w:t>
      </w:r>
      <w:r>
        <w:rPr>
          <w:sz w:val="24"/>
          <w:szCs w:val="24"/>
          <w:lang w:eastAsia="zh-CN"/>
        </w:rPr>
        <w:t xml:space="preserve">。如因订户故意或过失提供的资料不真实或资料改变后未及时通知 </w:t>
      </w:r>
      <w:r>
        <w:rPr>
          <w:rFonts w:ascii="Times New Roman" w:eastAsia="Times New Roman"/>
          <w:b/>
          <w:sz w:val="24"/>
          <w:szCs w:val="24"/>
          <w:lang w:eastAsia="zh-CN"/>
        </w:rPr>
        <w:t xml:space="preserve">CFCA </w:t>
      </w:r>
      <w:r>
        <w:rPr>
          <w:sz w:val="24"/>
          <w:szCs w:val="24"/>
          <w:lang w:eastAsia="zh-CN"/>
        </w:rPr>
        <w:t xml:space="preserve">或原 </w:t>
      </w:r>
      <w:r>
        <w:rPr>
          <w:rFonts w:ascii="Times New Roman" w:eastAsia="Times New Roman"/>
          <w:b/>
          <w:sz w:val="24"/>
          <w:szCs w:val="24"/>
          <w:lang w:eastAsia="zh-CN"/>
        </w:rPr>
        <w:t>RA</w:t>
      </w:r>
      <w:r>
        <w:rPr>
          <w:sz w:val="24"/>
          <w:szCs w:val="24"/>
          <w:lang w:eastAsia="zh-CN"/>
        </w:rPr>
        <w:t>，造成的损失由订户自己承担。</w:t>
      </w:r>
    </w:p>
    <w:p>
      <w:pPr>
        <w:pStyle w:val="5"/>
        <w:spacing w:line="295" w:lineRule="auto"/>
        <w:ind w:left="220" w:right="185"/>
        <w:jc w:val="both"/>
        <w:rPr>
          <w:sz w:val="24"/>
          <w:szCs w:val="24"/>
          <w:lang w:eastAsia="zh-CN"/>
        </w:rPr>
      </w:pPr>
      <w:r>
        <w:rPr>
          <w:rFonts w:ascii="Times New Roman" w:eastAsia="Times New Roman"/>
          <w:sz w:val="24"/>
          <w:szCs w:val="24"/>
          <w:lang w:eastAsia="zh-CN"/>
        </w:rPr>
        <w:t>2.</w:t>
      </w:r>
      <w:r>
        <w:rPr>
          <w:sz w:val="24"/>
          <w:szCs w:val="24"/>
          <w:lang w:eastAsia="zh-CN"/>
        </w:rPr>
        <w:t xml:space="preserve">在通过 </w:t>
      </w:r>
      <w:r>
        <w:rPr>
          <w:rFonts w:ascii="Times New Roman" w:eastAsia="Times New Roman"/>
          <w:b/>
          <w:sz w:val="24"/>
          <w:szCs w:val="24"/>
          <w:lang w:eastAsia="zh-CN"/>
        </w:rPr>
        <w:t xml:space="preserve">RA </w:t>
      </w:r>
      <w:r>
        <w:rPr>
          <w:sz w:val="24"/>
          <w:szCs w:val="24"/>
          <w:lang w:eastAsia="zh-CN"/>
        </w:rPr>
        <w:t xml:space="preserve">的审核、录入后，订户即可获得数字证书的下载凭证，订户应妥善保管下载凭证，亲自用其中的密码从相关网站下载数字证书。订户获得下载凭证密码为一次性使用，有效期为 </w:t>
      </w:r>
      <w:r>
        <w:rPr>
          <w:rFonts w:ascii="Times New Roman" w:eastAsia="Times New Roman"/>
          <w:sz w:val="24"/>
          <w:szCs w:val="24"/>
          <w:lang w:eastAsia="zh-CN"/>
        </w:rPr>
        <w:t xml:space="preserve">14 </w:t>
      </w:r>
      <w:r>
        <w:rPr>
          <w:sz w:val="24"/>
          <w:szCs w:val="24"/>
          <w:lang w:eastAsia="zh-CN"/>
        </w:rPr>
        <w:t xml:space="preserve">天。如果在 </w:t>
      </w:r>
      <w:r>
        <w:rPr>
          <w:rFonts w:ascii="Times New Roman" w:eastAsia="Times New Roman"/>
          <w:sz w:val="24"/>
          <w:szCs w:val="24"/>
          <w:lang w:eastAsia="zh-CN"/>
        </w:rPr>
        <w:t xml:space="preserve">14 </w:t>
      </w:r>
      <w:r>
        <w:rPr>
          <w:sz w:val="24"/>
          <w:szCs w:val="24"/>
          <w:lang w:eastAsia="zh-CN"/>
        </w:rPr>
        <w:t xml:space="preserve">天内没有下载数字证书，订户需要到 </w:t>
      </w:r>
      <w:r>
        <w:rPr>
          <w:rFonts w:ascii="Times New Roman" w:eastAsia="Times New Roman"/>
          <w:sz w:val="24"/>
          <w:szCs w:val="24"/>
          <w:lang w:eastAsia="zh-CN"/>
        </w:rPr>
        <w:t xml:space="preserve">RA </w:t>
      </w:r>
      <w:r>
        <w:rPr>
          <w:sz w:val="24"/>
          <w:szCs w:val="24"/>
          <w:lang w:eastAsia="zh-CN"/>
        </w:rPr>
        <w:t>重新办理。</w:t>
      </w:r>
    </w:p>
    <w:p>
      <w:pPr>
        <w:pStyle w:val="11"/>
        <w:numPr>
          <w:ilvl w:val="0"/>
          <w:numId w:val="1"/>
        </w:numPr>
        <w:tabs>
          <w:tab w:val="left" w:pos="446"/>
        </w:tabs>
        <w:spacing w:line="377" w:lineRule="exact"/>
        <w:ind w:hanging="225"/>
        <w:rPr>
          <w:sz w:val="24"/>
          <w:szCs w:val="24"/>
          <w:lang w:eastAsia="zh-CN"/>
        </w:rPr>
      </w:pPr>
      <w:r>
        <w:rPr>
          <w:sz w:val="24"/>
          <w:szCs w:val="24"/>
          <w:lang w:eastAsia="zh-CN"/>
        </w:rPr>
        <w:t>订户须使用经合法途径获得的相关软件。</w:t>
      </w:r>
    </w:p>
    <w:p>
      <w:pPr>
        <w:pStyle w:val="11"/>
        <w:numPr>
          <w:ilvl w:val="0"/>
          <w:numId w:val="1"/>
        </w:numPr>
        <w:tabs>
          <w:tab w:val="left" w:pos="446"/>
        </w:tabs>
        <w:spacing w:before="83"/>
        <w:ind w:hanging="225"/>
        <w:rPr>
          <w:sz w:val="24"/>
          <w:szCs w:val="24"/>
          <w:lang w:eastAsia="zh-CN"/>
        </w:rPr>
      </w:pPr>
      <w:r>
        <w:rPr>
          <w:sz w:val="24"/>
          <w:szCs w:val="24"/>
          <w:lang w:eastAsia="zh-CN"/>
        </w:rPr>
        <w:t xml:space="preserve">订户应合法使用 </w:t>
      </w:r>
      <w:r>
        <w:rPr>
          <w:rFonts w:ascii="Times New Roman" w:eastAsia="Times New Roman"/>
          <w:sz w:val="24"/>
          <w:szCs w:val="24"/>
          <w:lang w:eastAsia="zh-CN"/>
        </w:rPr>
        <w:t xml:space="preserve">CFCA </w:t>
      </w:r>
      <w:r>
        <w:rPr>
          <w:sz w:val="24"/>
          <w:szCs w:val="24"/>
          <w:lang w:eastAsia="zh-CN"/>
        </w:rPr>
        <w:t>发放的数字证书，并对使用数字证书的行为负责。</w:t>
      </w:r>
    </w:p>
    <w:p>
      <w:pPr>
        <w:pStyle w:val="5"/>
        <w:spacing w:before="86" w:line="295" w:lineRule="auto"/>
        <w:ind w:left="220" w:right="188"/>
        <w:rPr>
          <w:sz w:val="24"/>
          <w:szCs w:val="24"/>
          <w:lang w:eastAsia="zh-CN"/>
        </w:rPr>
      </w:pPr>
      <w:r>
        <w:rPr>
          <w:rFonts w:ascii="Times New Roman" w:eastAsia="Times New Roman"/>
          <w:sz w:val="24"/>
          <w:szCs w:val="24"/>
          <w:lang w:eastAsia="zh-CN"/>
        </w:rPr>
        <w:t>5.</w:t>
      </w:r>
      <w:r>
        <w:rPr>
          <w:sz w:val="24"/>
          <w:szCs w:val="24"/>
          <w:lang w:eastAsia="zh-CN"/>
        </w:rPr>
        <w:t>订户应当妥善保管与数字证书关联的私钥和密码，不得泄漏或交付他人。如因故意或过失导致他人盗用、冒用数字证书私钥和密码时，订户应承担由此产生的责任。</w:t>
      </w:r>
    </w:p>
    <w:p>
      <w:pPr>
        <w:pStyle w:val="5"/>
        <w:spacing w:line="295" w:lineRule="auto"/>
        <w:ind w:left="220" w:right="188"/>
        <w:jc w:val="both"/>
        <w:rPr>
          <w:sz w:val="24"/>
          <w:szCs w:val="24"/>
          <w:lang w:eastAsia="zh-CN"/>
        </w:rPr>
      </w:pPr>
      <w:r>
        <w:rPr>
          <w:rFonts w:ascii="Times New Roman" w:eastAsia="Times New Roman"/>
          <w:sz w:val="24"/>
          <w:szCs w:val="24"/>
          <w:lang w:eastAsia="zh-CN"/>
        </w:rPr>
        <w:t>6.</w:t>
      </w:r>
      <w:r>
        <w:rPr>
          <w:sz w:val="24"/>
          <w:szCs w:val="24"/>
          <w:lang w:eastAsia="zh-CN"/>
        </w:rPr>
        <w:t xml:space="preserve">如订户使用的数字证书私钥和密码泄漏、丢失，或者订户不希望继续使用数字证书，或者订户主体不存在，订户或法定权利人应当立即到原 </w:t>
      </w:r>
      <w:r>
        <w:rPr>
          <w:rFonts w:ascii="Times New Roman" w:eastAsia="Times New Roman"/>
          <w:b/>
          <w:sz w:val="24"/>
          <w:szCs w:val="24"/>
          <w:lang w:eastAsia="zh-CN"/>
        </w:rPr>
        <w:t xml:space="preserve">RA </w:t>
      </w:r>
      <w:r>
        <w:rPr>
          <w:sz w:val="24"/>
          <w:szCs w:val="24"/>
          <w:lang w:eastAsia="zh-CN"/>
        </w:rPr>
        <w:t xml:space="preserve">申请废止该数字证书，相关手续遵循 </w:t>
      </w:r>
      <w:r>
        <w:rPr>
          <w:rFonts w:ascii="Times New Roman" w:eastAsia="Times New Roman"/>
          <w:b/>
          <w:sz w:val="24"/>
          <w:szCs w:val="24"/>
          <w:lang w:eastAsia="zh-CN"/>
        </w:rPr>
        <w:t xml:space="preserve">RA </w:t>
      </w:r>
      <w:r>
        <w:rPr>
          <w:sz w:val="24"/>
          <w:szCs w:val="24"/>
          <w:lang w:eastAsia="zh-CN"/>
        </w:rPr>
        <w:t>的规定。</w:t>
      </w:r>
      <w:r>
        <w:rPr>
          <w:rFonts w:ascii="Times New Roman" w:eastAsia="Times New Roman"/>
          <w:sz w:val="24"/>
          <w:szCs w:val="24"/>
          <w:lang w:eastAsia="zh-CN"/>
        </w:rPr>
        <w:t xml:space="preserve">CFCA </w:t>
      </w:r>
      <w:r>
        <w:rPr>
          <w:sz w:val="24"/>
          <w:szCs w:val="24"/>
          <w:lang w:eastAsia="zh-CN"/>
        </w:rPr>
        <w:t xml:space="preserve">收到 </w:t>
      </w:r>
      <w:r>
        <w:rPr>
          <w:rFonts w:ascii="Times New Roman" w:eastAsia="Times New Roman"/>
          <w:sz w:val="24"/>
          <w:szCs w:val="24"/>
          <w:lang w:eastAsia="zh-CN"/>
        </w:rPr>
        <w:t xml:space="preserve">RA </w:t>
      </w:r>
      <w:r>
        <w:rPr>
          <w:sz w:val="24"/>
          <w:szCs w:val="24"/>
          <w:lang w:eastAsia="zh-CN"/>
        </w:rPr>
        <w:t xml:space="preserve">的废止请求后，应在 </w:t>
      </w:r>
      <w:r>
        <w:rPr>
          <w:rFonts w:ascii="Times New Roman" w:eastAsia="Times New Roman"/>
          <w:sz w:val="24"/>
          <w:szCs w:val="24"/>
          <w:lang w:eastAsia="zh-CN"/>
        </w:rPr>
        <w:t xml:space="preserve">4 </w:t>
      </w:r>
      <w:r>
        <w:rPr>
          <w:sz w:val="24"/>
          <w:szCs w:val="24"/>
          <w:lang w:eastAsia="zh-CN"/>
        </w:rPr>
        <w:t>小时之内废止该订户的数字证书。</w:t>
      </w:r>
    </w:p>
    <w:p>
      <w:pPr>
        <w:spacing w:line="377" w:lineRule="exact"/>
        <w:ind w:left="220"/>
        <w:jc w:val="both"/>
        <w:rPr>
          <w:sz w:val="24"/>
          <w:szCs w:val="24"/>
          <w:lang w:eastAsia="zh-CN"/>
        </w:rPr>
      </w:pPr>
      <w:r>
        <w:rPr>
          <w:rFonts w:ascii="Times New Roman" w:eastAsia="Times New Roman"/>
          <w:sz w:val="24"/>
          <w:szCs w:val="24"/>
          <w:lang w:eastAsia="zh-CN"/>
        </w:rPr>
        <w:t>7.</w:t>
      </w:r>
      <w:r>
        <w:rPr>
          <w:sz w:val="24"/>
          <w:szCs w:val="24"/>
          <w:lang w:eastAsia="zh-CN"/>
        </w:rPr>
        <w:t xml:space="preserve">由于以下情况，订户损害 </w:t>
      </w:r>
      <w:r>
        <w:rPr>
          <w:rFonts w:ascii="Times New Roman" w:eastAsia="Times New Roman"/>
          <w:b/>
          <w:sz w:val="24"/>
          <w:szCs w:val="24"/>
          <w:lang w:eastAsia="zh-CN"/>
        </w:rPr>
        <w:t xml:space="preserve">CFCA </w:t>
      </w:r>
      <w:r>
        <w:rPr>
          <w:sz w:val="24"/>
          <w:szCs w:val="24"/>
          <w:lang w:eastAsia="zh-CN"/>
        </w:rPr>
        <w:t xml:space="preserve">利益的，订户须向 </w:t>
      </w:r>
      <w:r>
        <w:rPr>
          <w:rFonts w:ascii="Times New Roman" w:eastAsia="Times New Roman"/>
          <w:b/>
          <w:sz w:val="24"/>
          <w:szCs w:val="24"/>
          <w:lang w:eastAsia="zh-CN"/>
        </w:rPr>
        <w:t xml:space="preserve">CFCA </w:t>
      </w:r>
      <w:r>
        <w:rPr>
          <w:sz w:val="24"/>
          <w:szCs w:val="24"/>
          <w:lang w:eastAsia="zh-CN"/>
        </w:rPr>
        <w:t>赔偿全部损失。这些情况是：</w:t>
      </w:r>
    </w:p>
    <w:p>
      <w:pPr>
        <w:pStyle w:val="5"/>
        <w:spacing w:before="84"/>
        <w:ind w:left="671"/>
        <w:rPr>
          <w:sz w:val="24"/>
          <w:szCs w:val="24"/>
          <w:lang w:eastAsia="zh-CN"/>
        </w:rPr>
      </w:pPr>
      <w:r>
        <w:rPr>
          <w:rFonts w:ascii="Times New Roman" w:eastAsia="Times New Roman"/>
          <w:sz w:val="24"/>
          <w:szCs w:val="24"/>
          <w:lang w:eastAsia="zh-CN"/>
        </w:rPr>
        <w:t>1)</w:t>
      </w:r>
      <w:r>
        <w:rPr>
          <w:sz w:val="24"/>
          <w:szCs w:val="24"/>
          <w:lang w:eastAsia="zh-CN"/>
        </w:rPr>
        <w:t xml:space="preserve">订户在申请数字证书时没有提供真实、完整、准确信息，或在这些信息变更时未及时通知 </w:t>
      </w:r>
      <w:r>
        <w:rPr>
          <w:rFonts w:ascii="Times New Roman" w:eastAsia="Times New Roman"/>
          <w:b/>
          <w:sz w:val="24"/>
          <w:szCs w:val="24"/>
          <w:lang w:eastAsia="zh-CN"/>
        </w:rPr>
        <w:t>RA</w:t>
      </w:r>
      <w:r>
        <w:rPr>
          <w:sz w:val="24"/>
          <w:szCs w:val="24"/>
          <w:lang w:eastAsia="zh-CN"/>
        </w:rPr>
        <w:t>；</w:t>
      </w:r>
    </w:p>
    <w:p>
      <w:pPr>
        <w:pStyle w:val="5"/>
        <w:spacing w:before="86"/>
        <w:ind w:left="668"/>
        <w:rPr>
          <w:sz w:val="24"/>
          <w:szCs w:val="24"/>
          <w:lang w:eastAsia="zh-CN"/>
        </w:rPr>
      </w:pPr>
      <w:r>
        <w:rPr>
          <w:rFonts w:ascii="Times New Roman" w:eastAsia="Times New Roman"/>
          <w:sz w:val="24"/>
          <w:szCs w:val="24"/>
          <w:lang w:eastAsia="zh-CN"/>
        </w:rPr>
        <w:t>2)</w:t>
      </w:r>
      <w:r>
        <w:rPr>
          <w:sz w:val="24"/>
          <w:szCs w:val="24"/>
          <w:lang w:eastAsia="zh-CN"/>
        </w:rPr>
        <w:t>订户知道自己的私钥已经失密或者可能已经失密未及时告知有关各方、并终止使用；</w:t>
      </w:r>
    </w:p>
    <w:p>
      <w:pPr>
        <w:pStyle w:val="5"/>
        <w:spacing w:before="87"/>
        <w:ind w:left="668"/>
        <w:rPr>
          <w:sz w:val="24"/>
          <w:szCs w:val="24"/>
          <w:lang w:eastAsia="zh-CN"/>
        </w:rPr>
      </w:pPr>
      <w:r>
        <w:rPr>
          <w:rFonts w:ascii="Times New Roman" w:eastAsia="Times New Roman"/>
          <w:sz w:val="24"/>
          <w:szCs w:val="24"/>
          <w:lang w:eastAsia="zh-CN"/>
        </w:rPr>
        <w:t>3)</w:t>
      </w:r>
      <w:r>
        <w:rPr>
          <w:sz w:val="24"/>
          <w:szCs w:val="24"/>
          <w:lang w:eastAsia="zh-CN"/>
        </w:rPr>
        <w:t>订户有其他过错或未履行本协议的相关约定。</w:t>
      </w:r>
    </w:p>
    <w:p>
      <w:pPr>
        <w:pStyle w:val="5"/>
        <w:spacing w:before="86"/>
        <w:ind w:left="220"/>
        <w:jc w:val="both"/>
        <w:rPr>
          <w:sz w:val="24"/>
          <w:szCs w:val="24"/>
          <w:lang w:eastAsia="zh-CN"/>
        </w:rPr>
      </w:pPr>
      <w:r>
        <w:rPr>
          <w:rFonts w:ascii="Times New Roman" w:eastAsia="Times New Roman"/>
          <w:sz w:val="24"/>
          <w:szCs w:val="24"/>
          <w:lang w:eastAsia="zh-CN"/>
        </w:rPr>
        <w:t>8.</w:t>
      </w:r>
      <w:r>
        <w:rPr>
          <w:sz w:val="24"/>
          <w:szCs w:val="24"/>
          <w:lang w:eastAsia="zh-CN"/>
        </w:rPr>
        <w:t xml:space="preserve">订户有按期缴纳数字证书服务费的义务，费用标准请咨询 </w:t>
      </w:r>
      <w:r>
        <w:rPr>
          <w:rFonts w:ascii="Times New Roman" w:eastAsia="Times New Roman"/>
          <w:b/>
          <w:sz w:val="24"/>
          <w:szCs w:val="24"/>
          <w:lang w:eastAsia="zh-CN"/>
        </w:rPr>
        <w:t>RA</w:t>
      </w:r>
      <w:r>
        <w:rPr>
          <w:sz w:val="24"/>
          <w:szCs w:val="24"/>
          <w:lang w:eastAsia="zh-CN"/>
        </w:rPr>
        <w:t>。</w:t>
      </w:r>
    </w:p>
    <w:p>
      <w:pPr>
        <w:pStyle w:val="5"/>
        <w:spacing w:before="86" w:line="295" w:lineRule="auto"/>
        <w:ind w:left="220" w:right="315"/>
        <w:rPr>
          <w:sz w:val="24"/>
          <w:szCs w:val="24"/>
          <w:lang w:eastAsia="zh-CN"/>
        </w:rPr>
      </w:pPr>
      <w:r>
        <w:rPr>
          <w:rFonts w:ascii="Times New Roman" w:eastAsia="Times New Roman"/>
          <w:sz w:val="24"/>
          <w:szCs w:val="24"/>
          <w:lang w:eastAsia="zh-CN"/>
        </w:rPr>
        <w:t>9.</w:t>
      </w:r>
      <w:r>
        <w:rPr>
          <w:sz w:val="24"/>
          <w:szCs w:val="24"/>
          <w:lang w:eastAsia="zh-CN"/>
        </w:rPr>
        <w:t>随着技术的进步，</w:t>
      </w:r>
      <w:r>
        <w:rPr>
          <w:rFonts w:ascii="Times New Roman" w:eastAsia="Times New Roman"/>
          <w:sz w:val="24"/>
          <w:szCs w:val="24"/>
          <w:lang w:eastAsia="zh-CN"/>
        </w:rPr>
        <w:t xml:space="preserve">CFCA </w:t>
      </w:r>
      <w:r>
        <w:rPr>
          <w:sz w:val="24"/>
          <w:szCs w:val="24"/>
          <w:lang w:eastAsia="zh-CN"/>
        </w:rPr>
        <w:t xml:space="preserve">有权要求订户更换数字证书。订户在收到数字证书更换通知后，应在规定的期限内到原 </w:t>
      </w:r>
      <w:r>
        <w:rPr>
          <w:rFonts w:ascii="Times New Roman" w:eastAsia="Times New Roman"/>
          <w:sz w:val="24"/>
          <w:szCs w:val="24"/>
          <w:lang w:eastAsia="zh-CN"/>
        </w:rPr>
        <w:t xml:space="preserve">RA </w:t>
      </w:r>
      <w:r>
        <w:rPr>
          <w:sz w:val="24"/>
          <w:szCs w:val="24"/>
          <w:lang w:eastAsia="zh-CN"/>
        </w:rPr>
        <w:t xml:space="preserve">更换。二、 </w:t>
      </w:r>
      <w:r>
        <w:rPr>
          <w:rFonts w:ascii="Times New Roman" w:eastAsia="Times New Roman"/>
          <w:sz w:val="24"/>
          <w:szCs w:val="24"/>
          <w:lang w:eastAsia="zh-CN"/>
        </w:rPr>
        <w:t xml:space="preserve">CFCA </w:t>
      </w:r>
      <w:r>
        <w:rPr>
          <w:sz w:val="24"/>
          <w:szCs w:val="24"/>
          <w:lang w:eastAsia="zh-CN"/>
        </w:rPr>
        <w:t>的服务、权利、义务、责任限制和免责</w:t>
      </w:r>
    </w:p>
    <w:p>
      <w:pPr>
        <w:spacing w:line="295" w:lineRule="auto"/>
        <w:rPr>
          <w:sz w:val="24"/>
          <w:szCs w:val="24"/>
          <w:lang w:eastAsia="zh-CN"/>
        </w:rPr>
        <w:sectPr>
          <w:headerReference r:id="rId3" w:type="default"/>
          <w:type w:val="continuous"/>
          <w:pgSz w:w="11910" w:h="16840"/>
          <w:pgMar w:top="1260" w:right="700" w:bottom="280" w:left="860" w:header="882" w:footer="720" w:gutter="0"/>
          <w:cols w:space="720" w:num="1"/>
        </w:sectPr>
      </w:pPr>
    </w:p>
    <w:p>
      <w:pPr>
        <w:pStyle w:val="5"/>
        <w:spacing w:before="2"/>
        <w:rPr>
          <w:sz w:val="24"/>
          <w:szCs w:val="24"/>
          <w:lang w:eastAsia="zh-CN"/>
        </w:rPr>
      </w:pPr>
    </w:p>
    <w:p>
      <w:pPr>
        <w:pStyle w:val="11"/>
        <w:numPr>
          <w:ilvl w:val="0"/>
          <w:numId w:val="2"/>
        </w:numPr>
        <w:tabs>
          <w:tab w:val="left" w:pos="400"/>
        </w:tabs>
        <w:spacing w:line="295" w:lineRule="auto"/>
        <w:ind w:right="213" w:firstLine="0"/>
        <w:rPr>
          <w:sz w:val="24"/>
          <w:szCs w:val="24"/>
          <w:lang w:eastAsia="zh-CN"/>
        </w:rPr>
      </w:pPr>
      <w:r>
        <w:rPr>
          <w:rFonts w:ascii="Times New Roman" w:eastAsia="Times New Roman"/>
          <w:sz w:val="24"/>
          <w:szCs w:val="24"/>
          <w:lang w:eastAsia="zh-CN"/>
        </w:rPr>
        <w:t>CFCA</w:t>
      </w:r>
      <w:r>
        <w:rPr>
          <w:spacing w:val="1"/>
          <w:sz w:val="24"/>
          <w:szCs w:val="24"/>
          <w:lang w:eastAsia="zh-CN"/>
        </w:rPr>
        <w:t xml:space="preserve">依法制定 </w:t>
      </w:r>
      <w:r>
        <w:rPr>
          <w:rFonts w:ascii="Times New Roman" w:eastAsia="Times New Roman"/>
          <w:spacing w:val="-3"/>
          <w:sz w:val="24"/>
          <w:szCs w:val="24"/>
          <w:lang w:eastAsia="zh-CN"/>
        </w:rPr>
        <w:t>CPS</w:t>
      </w:r>
      <w:r>
        <w:rPr>
          <w:spacing w:val="-1"/>
          <w:sz w:val="24"/>
          <w:szCs w:val="24"/>
          <w:lang w:eastAsia="zh-CN"/>
        </w:rPr>
        <w:t xml:space="preserve">，并公布于 </w:t>
      </w:r>
      <w:r>
        <w:rPr>
          <w:rFonts w:ascii="Times New Roman" w:eastAsia="Times New Roman"/>
          <w:sz w:val="24"/>
          <w:szCs w:val="24"/>
          <w:lang w:eastAsia="zh-CN"/>
        </w:rPr>
        <w:t>CFCA</w:t>
      </w:r>
      <w:r>
        <w:rPr>
          <w:spacing w:val="-4"/>
          <w:sz w:val="24"/>
          <w:szCs w:val="24"/>
          <w:lang w:eastAsia="zh-CN"/>
        </w:rPr>
        <w:t>网站</w:t>
      </w:r>
      <w:r>
        <w:rPr>
          <w:spacing w:val="-3"/>
          <w:sz w:val="24"/>
          <w:szCs w:val="24"/>
          <w:lang w:eastAsia="zh-CN"/>
        </w:rPr>
        <w:t>（</w:t>
      </w:r>
      <w:r>
        <w:fldChar w:fldCharType="begin"/>
      </w:r>
      <w:r>
        <w:instrText xml:space="preserve"> HYPERLINK "http://www.cfca.com.cn/" \h </w:instrText>
      </w:r>
      <w:r>
        <w:fldChar w:fldCharType="separate"/>
      </w:r>
      <w:r>
        <w:rPr>
          <w:rFonts w:ascii="Times New Roman" w:eastAsia="Times New Roman"/>
          <w:color w:val="0000FF"/>
          <w:spacing w:val="-3"/>
          <w:sz w:val="24"/>
          <w:szCs w:val="24"/>
          <w:u w:val="single" w:color="0000FF"/>
          <w:lang w:eastAsia="zh-CN"/>
        </w:rPr>
        <w:t>www.cfca.com.cn</w:t>
      </w:r>
      <w:r>
        <w:rPr>
          <w:rFonts w:ascii="Times New Roman" w:eastAsia="Times New Roman"/>
          <w:color w:val="0000FF"/>
          <w:spacing w:val="-3"/>
          <w:sz w:val="24"/>
          <w:szCs w:val="24"/>
          <w:u w:val="single" w:color="0000FF"/>
          <w:lang w:eastAsia="zh-CN"/>
        </w:rPr>
        <w:fldChar w:fldCharType="end"/>
      </w:r>
      <w:r>
        <w:rPr>
          <w:spacing w:val="-3"/>
          <w:sz w:val="24"/>
          <w:szCs w:val="24"/>
          <w:lang w:eastAsia="zh-CN"/>
        </w:rPr>
        <w:t>）</w:t>
      </w:r>
      <w:r>
        <w:rPr>
          <w:sz w:val="24"/>
          <w:szCs w:val="24"/>
          <w:lang w:eastAsia="zh-CN"/>
        </w:rPr>
        <w:t xml:space="preserve">，明确 </w:t>
      </w:r>
      <w:r>
        <w:rPr>
          <w:rFonts w:ascii="Times New Roman" w:eastAsia="Times New Roman"/>
          <w:sz w:val="24"/>
          <w:szCs w:val="24"/>
          <w:lang w:eastAsia="zh-CN"/>
        </w:rPr>
        <w:t>CFCA</w:t>
      </w:r>
      <w:r>
        <w:rPr>
          <w:spacing w:val="-3"/>
          <w:sz w:val="24"/>
          <w:szCs w:val="24"/>
          <w:lang w:eastAsia="zh-CN"/>
        </w:rPr>
        <w:t>数字证书的功能、使用证书各方的权利、义务</w:t>
      </w:r>
      <w:r>
        <w:rPr>
          <w:spacing w:val="-1"/>
          <w:sz w:val="24"/>
          <w:szCs w:val="24"/>
          <w:lang w:eastAsia="zh-CN"/>
        </w:rPr>
        <w:t xml:space="preserve">以及 </w:t>
      </w:r>
      <w:r>
        <w:rPr>
          <w:rFonts w:ascii="Times New Roman" w:eastAsia="Times New Roman"/>
          <w:sz w:val="24"/>
          <w:szCs w:val="24"/>
          <w:lang w:eastAsia="zh-CN"/>
        </w:rPr>
        <w:t>CFCA</w:t>
      </w:r>
      <w:r>
        <w:rPr>
          <w:sz w:val="24"/>
          <w:szCs w:val="24"/>
          <w:lang w:eastAsia="zh-CN"/>
        </w:rPr>
        <w:t xml:space="preserve">的责任范围，本协议的相关条款源自 </w:t>
      </w:r>
      <w:r>
        <w:rPr>
          <w:rFonts w:ascii="Times New Roman" w:eastAsia="Times New Roman"/>
          <w:sz w:val="24"/>
          <w:szCs w:val="24"/>
          <w:lang w:eastAsia="zh-CN"/>
        </w:rPr>
        <w:t>CPS</w:t>
      </w:r>
      <w:r>
        <w:rPr>
          <w:sz w:val="24"/>
          <w:szCs w:val="24"/>
          <w:lang w:eastAsia="zh-CN"/>
        </w:rPr>
        <w:t>。</w:t>
      </w:r>
    </w:p>
    <w:p>
      <w:pPr>
        <w:pStyle w:val="11"/>
        <w:numPr>
          <w:ilvl w:val="0"/>
          <w:numId w:val="2"/>
        </w:numPr>
        <w:tabs>
          <w:tab w:val="left" w:pos="400"/>
        </w:tabs>
        <w:spacing w:line="379" w:lineRule="exact"/>
        <w:ind w:firstLine="0"/>
        <w:rPr>
          <w:sz w:val="24"/>
          <w:szCs w:val="24"/>
          <w:lang w:eastAsia="zh-CN"/>
        </w:rPr>
      </w:pPr>
      <w:r>
        <w:rPr>
          <w:rFonts w:ascii="Times New Roman" w:eastAsia="Times New Roman"/>
          <w:spacing w:val="-1"/>
          <w:sz w:val="24"/>
          <w:szCs w:val="24"/>
          <w:lang w:eastAsia="zh-CN"/>
        </w:rPr>
        <w:t>C</w:t>
      </w:r>
      <w:r>
        <w:rPr>
          <w:rFonts w:ascii="Times New Roman" w:eastAsia="Times New Roman"/>
          <w:sz w:val="24"/>
          <w:szCs w:val="24"/>
          <w:lang w:eastAsia="zh-CN"/>
        </w:rPr>
        <w:t>F</w:t>
      </w:r>
      <w:r>
        <w:rPr>
          <w:rFonts w:ascii="Times New Roman" w:eastAsia="Times New Roman"/>
          <w:spacing w:val="-1"/>
          <w:sz w:val="24"/>
          <w:szCs w:val="24"/>
          <w:lang w:eastAsia="zh-CN"/>
        </w:rPr>
        <w:t>C</w:t>
      </w:r>
      <w:r>
        <w:rPr>
          <w:rFonts w:ascii="Times New Roman" w:eastAsia="Times New Roman"/>
          <w:sz w:val="24"/>
          <w:szCs w:val="24"/>
          <w:lang w:eastAsia="zh-CN"/>
        </w:rPr>
        <w:t xml:space="preserve">A </w:t>
      </w:r>
      <w:r>
        <w:rPr>
          <w:sz w:val="24"/>
          <w:szCs w:val="24"/>
          <w:lang w:eastAsia="zh-CN"/>
        </w:rPr>
        <w:t xml:space="preserve">为订户提供 </w:t>
      </w:r>
      <w:r>
        <w:rPr>
          <w:rFonts w:ascii="Times New Roman" w:eastAsia="Times New Roman"/>
          <w:spacing w:val="1"/>
          <w:sz w:val="24"/>
          <w:szCs w:val="24"/>
          <w:lang w:eastAsia="zh-CN"/>
        </w:rPr>
        <w:t>7</w:t>
      </w:r>
      <w:r>
        <w:rPr>
          <w:rFonts w:ascii="Times New Roman" w:eastAsia="Times New Roman"/>
          <w:spacing w:val="-1"/>
          <w:sz w:val="24"/>
          <w:szCs w:val="24"/>
          <w:lang w:eastAsia="zh-CN"/>
        </w:rPr>
        <w:t>X</w:t>
      </w:r>
      <w:r>
        <w:rPr>
          <w:rFonts w:ascii="Times New Roman" w:eastAsia="Times New Roman"/>
          <w:spacing w:val="-2"/>
          <w:sz w:val="24"/>
          <w:szCs w:val="24"/>
          <w:lang w:eastAsia="zh-CN"/>
        </w:rPr>
        <w:t>2</w:t>
      </w:r>
      <w:r>
        <w:rPr>
          <w:rFonts w:ascii="Times New Roman" w:eastAsia="Times New Roman"/>
          <w:sz w:val="24"/>
          <w:szCs w:val="24"/>
          <w:lang w:eastAsia="zh-CN"/>
        </w:rPr>
        <w:t>4</w:t>
      </w:r>
      <w:r>
        <w:rPr>
          <w:spacing w:val="-6"/>
          <w:sz w:val="24"/>
          <w:szCs w:val="24"/>
          <w:lang w:eastAsia="zh-CN"/>
        </w:rPr>
        <w:t>小时热线支持服务</w:t>
      </w:r>
      <w:r>
        <w:rPr>
          <w:sz w:val="24"/>
          <w:szCs w:val="24"/>
          <w:lang w:eastAsia="zh-CN"/>
        </w:rPr>
        <w:t>（</w:t>
      </w:r>
      <w:r>
        <w:rPr>
          <w:rFonts w:hint="eastAsia" w:ascii="Times New Roman" w:eastAsia="Times New Roman"/>
          <w:spacing w:val="1"/>
          <w:sz w:val="24"/>
          <w:szCs w:val="24"/>
          <w:lang w:val="en-US" w:eastAsia="zh-CN"/>
        </w:rPr>
        <w:t>4000531556</w:t>
      </w:r>
      <w:r>
        <w:rPr>
          <w:spacing w:val="-46"/>
          <w:sz w:val="24"/>
          <w:szCs w:val="24"/>
          <w:lang w:eastAsia="zh-CN"/>
        </w:rPr>
        <w:t>）</w:t>
      </w:r>
      <w:r>
        <w:rPr>
          <w:spacing w:val="-11"/>
          <w:sz w:val="24"/>
          <w:szCs w:val="24"/>
          <w:lang w:eastAsia="zh-CN"/>
        </w:rPr>
        <w:t>。为保证我们的服务质量，</w:t>
      </w:r>
      <w:r>
        <w:rPr>
          <w:rFonts w:ascii="Times New Roman" w:eastAsia="Times New Roman"/>
          <w:spacing w:val="-1"/>
          <w:sz w:val="24"/>
          <w:szCs w:val="24"/>
          <w:lang w:eastAsia="zh-CN"/>
        </w:rPr>
        <w:t>C</w:t>
      </w:r>
      <w:r>
        <w:rPr>
          <w:rFonts w:ascii="Times New Roman" w:eastAsia="Times New Roman"/>
          <w:sz w:val="24"/>
          <w:szCs w:val="24"/>
          <w:lang w:eastAsia="zh-CN"/>
        </w:rPr>
        <w:t>F</w:t>
      </w:r>
      <w:r>
        <w:rPr>
          <w:rFonts w:ascii="Times New Roman" w:eastAsia="Times New Roman"/>
          <w:spacing w:val="-1"/>
          <w:sz w:val="24"/>
          <w:szCs w:val="24"/>
          <w:lang w:eastAsia="zh-CN"/>
        </w:rPr>
        <w:t>C</w:t>
      </w:r>
      <w:r>
        <w:rPr>
          <w:rFonts w:ascii="Times New Roman" w:eastAsia="Times New Roman"/>
          <w:sz w:val="24"/>
          <w:szCs w:val="24"/>
          <w:lang w:eastAsia="zh-CN"/>
        </w:rPr>
        <w:t>A</w:t>
      </w:r>
      <w:r>
        <w:rPr>
          <w:spacing w:val="-7"/>
          <w:sz w:val="24"/>
          <w:szCs w:val="24"/>
          <w:lang w:eastAsia="zh-CN"/>
        </w:rPr>
        <w:t>设立了投诉电话</w:t>
      </w:r>
      <w:r>
        <w:rPr>
          <w:sz w:val="24"/>
          <w:szCs w:val="24"/>
          <w:lang w:eastAsia="zh-CN"/>
        </w:rPr>
        <w:t>（</w:t>
      </w:r>
      <w:r>
        <w:rPr>
          <w:rFonts w:hint="eastAsia" w:ascii="Times New Roman" w:eastAsia="Times New Roman"/>
          <w:spacing w:val="1"/>
          <w:sz w:val="24"/>
          <w:szCs w:val="24"/>
          <w:lang w:val="en-US" w:eastAsia="zh-CN"/>
        </w:rPr>
        <w:t>0531-67880028</w:t>
      </w:r>
      <w:r>
        <w:rPr>
          <w:spacing w:val="-89"/>
          <w:sz w:val="24"/>
          <w:szCs w:val="24"/>
          <w:lang w:eastAsia="zh-CN"/>
        </w:rPr>
        <w:t>）</w:t>
      </w:r>
      <w:r>
        <w:rPr>
          <w:sz w:val="24"/>
          <w:szCs w:val="24"/>
          <w:lang w:eastAsia="zh-CN"/>
        </w:rPr>
        <w:t>，</w:t>
      </w:r>
    </w:p>
    <w:p>
      <w:pPr>
        <w:pStyle w:val="5"/>
        <w:spacing w:before="80"/>
        <w:ind w:left="220"/>
        <w:rPr>
          <w:sz w:val="24"/>
          <w:szCs w:val="24"/>
          <w:lang w:eastAsia="zh-CN"/>
        </w:rPr>
      </w:pPr>
      <w:r>
        <w:rPr>
          <w:rFonts w:ascii="Times New Roman" w:eastAsia="Times New Roman"/>
          <w:sz w:val="24"/>
          <w:szCs w:val="24"/>
          <w:lang w:eastAsia="zh-CN"/>
        </w:rPr>
        <w:t xml:space="preserve">CFCA </w:t>
      </w:r>
      <w:r>
        <w:rPr>
          <w:sz w:val="24"/>
          <w:szCs w:val="24"/>
          <w:lang w:eastAsia="zh-CN"/>
        </w:rPr>
        <w:t xml:space="preserve">将在 </w:t>
      </w:r>
      <w:r>
        <w:rPr>
          <w:rFonts w:ascii="Times New Roman" w:eastAsia="Times New Roman"/>
          <w:sz w:val="24"/>
          <w:szCs w:val="24"/>
          <w:lang w:eastAsia="zh-CN"/>
        </w:rPr>
        <w:t xml:space="preserve">1 </w:t>
      </w:r>
      <w:r>
        <w:rPr>
          <w:sz w:val="24"/>
          <w:szCs w:val="24"/>
          <w:lang w:eastAsia="zh-CN"/>
        </w:rPr>
        <w:t>个工作日内对订户的意见和建议做出响应。</w:t>
      </w:r>
    </w:p>
    <w:p>
      <w:pPr>
        <w:pStyle w:val="11"/>
        <w:numPr>
          <w:ilvl w:val="0"/>
          <w:numId w:val="2"/>
        </w:numPr>
        <w:tabs>
          <w:tab w:val="left" w:pos="446"/>
        </w:tabs>
        <w:spacing w:before="87" w:line="295" w:lineRule="auto"/>
        <w:ind w:right="218" w:firstLine="0"/>
        <w:rPr>
          <w:sz w:val="24"/>
          <w:szCs w:val="24"/>
          <w:lang w:eastAsia="zh-CN"/>
        </w:rPr>
      </w:pPr>
      <w:r>
        <w:rPr>
          <w:spacing w:val="-10"/>
          <w:sz w:val="24"/>
          <w:szCs w:val="24"/>
          <w:lang w:eastAsia="zh-CN"/>
        </w:rPr>
        <w:t>在订户通过数字证书对交易信息进行加密和签名的条件下，保证交易信息的保密性、完整性、抗抵赖性。如果发生纠纷，</w:t>
      </w:r>
      <w:r>
        <w:rPr>
          <w:rFonts w:ascii="Times New Roman" w:eastAsia="Times New Roman"/>
          <w:spacing w:val="-14"/>
          <w:sz w:val="24"/>
          <w:szCs w:val="24"/>
          <w:lang w:eastAsia="zh-CN"/>
        </w:rPr>
        <w:t xml:space="preserve">CFCA </w:t>
      </w:r>
      <w:r>
        <w:rPr>
          <w:sz w:val="24"/>
          <w:szCs w:val="24"/>
          <w:lang w:eastAsia="zh-CN"/>
        </w:rPr>
        <w:t>承担下述义务：</w:t>
      </w:r>
    </w:p>
    <w:p>
      <w:pPr>
        <w:pStyle w:val="5"/>
        <w:spacing w:line="295" w:lineRule="auto"/>
        <w:ind w:left="220" w:right="176" w:firstLine="448"/>
        <w:rPr>
          <w:sz w:val="24"/>
          <w:szCs w:val="24"/>
          <w:lang w:eastAsia="zh-CN"/>
        </w:rPr>
      </w:pPr>
      <w:r>
        <w:rPr>
          <w:rFonts w:ascii="Times New Roman" w:eastAsia="Times New Roman"/>
          <w:sz w:val="24"/>
          <w:szCs w:val="24"/>
          <w:lang w:eastAsia="zh-CN"/>
        </w:rPr>
        <w:t>1)</w:t>
      </w:r>
      <w:r>
        <w:rPr>
          <w:sz w:val="24"/>
          <w:szCs w:val="24"/>
          <w:lang w:eastAsia="zh-CN"/>
        </w:rPr>
        <w:t xml:space="preserve">提供签发订户数字证书的 </w:t>
      </w:r>
      <w:r>
        <w:rPr>
          <w:rFonts w:ascii="Times New Roman" w:eastAsia="Times New Roman"/>
          <w:sz w:val="24"/>
          <w:szCs w:val="24"/>
          <w:lang w:eastAsia="zh-CN"/>
        </w:rPr>
        <w:t xml:space="preserve">CA </w:t>
      </w:r>
      <w:r>
        <w:rPr>
          <w:sz w:val="24"/>
          <w:szCs w:val="24"/>
          <w:lang w:eastAsia="zh-CN"/>
        </w:rPr>
        <w:t>证书。</w:t>
      </w:r>
      <w:r>
        <w:rPr>
          <w:rFonts w:ascii="Times New Roman" w:eastAsia="Times New Roman"/>
          <w:sz w:val="24"/>
          <w:szCs w:val="24"/>
          <w:lang w:eastAsia="zh-CN"/>
        </w:rPr>
        <w:t>2)</w:t>
      </w:r>
      <w:r>
        <w:rPr>
          <w:sz w:val="24"/>
          <w:szCs w:val="24"/>
          <w:lang w:eastAsia="zh-CN"/>
        </w:rPr>
        <w:t xml:space="preserve">提供订户数字证书在交易发生时，在或不在 </w:t>
      </w:r>
      <w:r>
        <w:rPr>
          <w:rFonts w:ascii="Times New Roman" w:eastAsia="Times New Roman"/>
          <w:sz w:val="24"/>
          <w:szCs w:val="24"/>
          <w:lang w:eastAsia="zh-CN"/>
        </w:rPr>
        <w:t xml:space="preserve">CFCA </w:t>
      </w:r>
      <w:r>
        <w:rPr>
          <w:sz w:val="24"/>
          <w:szCs w:val="24"/>
          <w:lang w:eastAsia="zh-CN"/>
        </w:rPr>
        <w:t xml:space="preserve">发布的数字证书废止列表内的证明。 </w:t>
      </w:r>
      <w:r>
        <w:rPr>
          <w:rFonts w:ascii="Times New Roman" w:eastAsia="Times New Roman"/>
          <w:sz w:val="24"/>
          <w:szCs w:val="24"/>
          <w:lang w:eastAsia="zh-CN"/>
        </w:rPr>
        <w:t>3)</w:t>
      </w:r>
      <w:r>
        <w:rPr>
          <w:sz w:val="24"/>
          <w:szCs w:val="24"/>
          <w:lang w:eastAsia="zh-CN"/>
        </w:rPr>
        <w:t>对数字证书、数字签名、时间戳的真实性、有效性进行技术确认。</w:t>
      </w:r>
    </w:p>
    <w:p>
      <w:pPr>
        <w:pStyle w:val="11"/>
        <w:numPr>
          <w:ilvl w:val="0"/>
          <w:numId w:val="2"/>
        </w:numPr>
        <w:tabs>
          <w:tab w:val="left" w:pos="446"/>
        </w:tabs>
        <w:spacing w:line="379" w:lineRule="exact"/>
        <w:ind w:left="445" w:hanging="225"/>
        <w:rPr>
          <w:sz w:val="24"/>
          <w:szCs w:val="24"/>
          <w:lang w:eastAsia="zh-CN"/>
        </w:rPr>
      </w:pPr>
      <w:r>
        <w:rPr>
          <w:sz w:val="24"/>
          <w:szCs w:val="24"/>
          <w:lang w:eastAsia="zh-CN"/>
        </w:rPr>
        <w:t>对于下列情况之一，</w:t>
      </w:r>
      <w:r>
        <w:rPr>
          <w:rFonts w:ascii="Times New Roman" w:eastAsia="Times New Roman"/>
          <w:sz w:val="24"/>
          <w:szCs w:val="24"/>
          <w:lang w:eastAsia="zh-CN"/>
        </w:rPr>
        <w:t>CFCA</w:t>
      </w:r>
      <w:r>
        <w:rPr>
          <w:sz w:val="24"/>
          <w:szCs w:val="24"/>
          <w:lang w:eastAsia="zh-CN"/>
        </w:rPr>
        <w:t>有权撤销所签发的数字证书：</w:t>
      </w:r>
    </w:p>
    <w:p>
      <w:pPr>
        <w:pStyle w:val="5"/>
        <w:spacing w:before="83" w:line="295" w:lineRule="auto"/>
        <w:ind w:left="220" w:right="219" w:firstLine="451"/>
        <w:rPr>
          <w:sz w:val="24"/>
          <w:szCs w:val="24"/>
          <w:lang w:eastAsia="zh-CN"/>
        </w:rPr>
      </w:pPr>
      <w:r>
        <w:rPr>
          <w:rFonts w:ascii="Times New Roman" w:eastAsia="Times New Roman"/>
          <w:sz w:val="24"/>
          <w:szCs w:val="24"/>
          <w:lang w:eastAsia="zh-CN"/>
        </w:rPr>
        <w:t>1)</w:t>
      </w:r>
      <w:r>
        <w:rPr>
          <w:sz w:val="24"/>
          <w:szCs w:val="24"/>
          <w:lang w:eastAsia="zh-CN"/>
        </w:rPr>
        <w:t>订户申请数字证书时，提供的资料不真实；</w:t>
      </w:r>
      <w:r>
        <w:rPr>
          <w:rFonts w:ascii="Times New Roman" w:eastAsia="Times New Roman"/>
          <w:sz w:val="24"/>
          <w:szCs w:val="24"/>
          <w:lang w:eastAsia="zh-CN"/>
        </w:rPr>
        <w:t>2)</w:t>
      </w:r>
      <w:r>
        <w:rPr>
          <w:sz w:val="24"/>
          <w:szCs w:val="24"/>
          <w:lang w:eastAsia="zh-CN"/>
        </w:rPr>
        <w:t>订户未履行本协议约定的义务；</w:t>
      </w:r>
      <w:r>
        <w:rPr>
          <w:rFonts w:ascii="Times New Roman" w:eastAsia="Times New Roman"/>
          <w:sz w:val="24"/>
          <w:szCs w:val="24"/>
          <w:lang w:eastAsia="zh-CN"/>
        </w:rPr>
        <w:t>3)</w:t>
      </w:r>
      <w:r>
        <w:rPr>
          <w:sz w:val="24"/>
          <w:szCs w:val="24"/>
          <w:lang w:eastAsia="zh-CN"/>
        </w:rPr>
        <w:t>订户书面申请撤销数字证书；</w:t>
      </w:r>
      <w:r>
        <w:rPr>
          <w:rFonts w:ascii="Times New Roman" w:eastAsia="Times New Roman"/>
          <w:sz w:val="24"/>
          <w:szCs w:val="24"/>
          <w:lang w:eastAsia="zh-CN"/>
        </w:rPr>
        <w:t>4)</w:t>
      </w:r>
      <w:r>
        <w:rPr>
          <w:sz w:val="24"/>
          <w:szCs w:val="24"/>
          <w:lang w:eastAsia="zh-CN"/>
        </w:rPr>
        <w:t>证书的安全性不能得到保证；</w:t>
      </w:r>
      <w:r>
        <w:rPr>
          <w:rFonts w:ascii="Times New Roman" w:eastAsia="Times New Roman"/>
          <w:sz w:val="24"/>
          <w:szCs w:val="24"/>
          <w:lang w:eastAsia="zh-CN"/>
        </w:rPr>
        <w:t>5)</w:t>
      </w:r>
      <w:r>
        <w:rPr>
          <w:sz w:val="24"/>
          <w:szCs w:val="24"/>
          <w:lang w:eastAsia="zh-CN"/>
        </w:rPr>
        <w:t>法律、行政法规规定的其他情况。</w:t>
      </w:r>
    </w:p>
    <w:p>
      <w:pPr>
        <w:pStyle w:val="5"/>
        <w:spacing w:line="295" w:lineRule="auto"/>
        <w:ind w:left="220" w:right="135"/>
        <w:rPr>
          <w:sz w:val="24"/>
          <w:szCs w:val="24"/>
        </w:rPr>
      </w:pPr>
      <w:r>
        <w:rPr>
          <w:rFonts w:ascii="Times New Roman" w:eastAsia="Times New Roman"/>
          <w:sz w:val="24"/>
          <w:szCs w:val="24"/>
          <w:lang w:eastAsia="zh-CN"/>
        </w:rPr>
        <w:t>5.</w:t>
      </w:r>
      <w:r>
        <w:rPr>
          <w:sz w:val="24"/>
          <w:szCs w:val="24"/>
          <w:lang w:eastAsia="zh-CN"/>
        </w:rPr>
        <w:t xml:space="preserve">根据《电子签名法》的规定，订户依据 </w:t>
      </w:r>
      <w:r>
        <w:rPr>
          <w:rFonts w:ascii="Times New Roman" w:eastAsia="Times New Roman"/>
          <w:b/>
          <w:sz w:val="24"/>
          <w:szCs w:val="24"/>
          <w:lang w:eastAsia="zh-CN"/>
        </w:rPr>
        <w:t xml:space="preserve">CFCA </w:t>
      </w:r>
      <w:r>
        <w:rPr>
          <w:sz w:val="24"/>
          <w:szCs w:val="24"/>
          <w:lang w:eastAsia="zh-CN"/>
        </w:rPr>
        <w:t>提供的认证服务进行民事活动遭受损失，</w:t>
      </w:r>
      <w:r>
        <w:rPr>
          <w:rFonts w:ascii="Times New Roman" w:eastAsia="Times New Roman"/>
          <w:b/>
          <w:sz w:val="24"/>
          <w:szCs w:val="24"/>
          <w:lang w:eastAsia="zh-CN"/>
        </w:rPr>
        <w:t xml:space="preserve">CFCA </w:t>
      </w:r>
      <w:r>
        <w:rPr>
          <w:sz w:val="24"/>
          <w:szCs w:val="24"/>
          <w:lang w:eastAsia="zh-CN"/>
        </w:rPr>
        <w:t xml:space="preserve">将给予赔偿，除非 </w:t>
      </w:r>
      <w:r>
        <w:rPr>
          <w:rFonts w:ascii="Times New Roman" w:eastAsia="Times New Roman"/>
          <w:b/>
          <w:sz w:val="24"/>
          <w:szCs w:val="24"/>
          <w:lang w:eastAsia="zh-CN"/>
        </w:rPr>
        <w:t xml:space="preserve">CFCA </w:t>
      </w:r>
      <w:r>
        <w:rPr>
          <w:sz w:val="24"/>
          <w:szCs w:val="24"/>
          <w:lang w:eastAsia="zh-CN"/>
        </w:rPr>
        <w:t xml:space="preserve">能够证明其提供的服务是按照《电子签名法》等相关法律法规和 </w:t>
      </w:r>
      <w:r>
        <w:rPr>
          <w:rFonts w:ascii="Times New Roman" w:eastAsia="Times New Roman"/>
          <w:b/>
          <w:sz w:val="24"/>
          <w:szCs w:val="24"/>
          <w:lang w:eastAsia="zh-CN"/>
        </w:rPr>
        <w:t xml:space="preserve">CFCA </w:t>
      </w:r>
      <w:r>
        <w:rPr>
          <w:sz w:val="24"/>
          <w:szCs w:val="24"/>
          <w:lang w:eastAsia="zh-CN"/>
        </w:rPr>
        <w:t xml:space="preserve">向主管部门备案的 </w:t>
      </w:r>
      <w:r>
        <w:rPr>
          <w:rFonts w:ascii="Times New Roman" w:eastAsia="Times New Roman"/>
          <w:b/>
          <w:sz w:val="24"/>
          <w:szCs w:val="24"/>
          <w:lang w:eastAsia="zh-CN"/>
        </w:rPr>
        <w:t xml:space="preserve">CPS </w:t>
      </w:r>
      <w:r>
        <w:rPr>
          <w:sz w:val="24"/>
          <w:szCs w:val="24"/>
          <w:lang w:eastAsia="zh-CN"/>
        </w:rPr>
        <w:t>实施的。</w:t>
      </w:r>
      <w:r>
        <w:rPr>
          <w:sz w:val="24"/>
          <w:szCs w:val="24"/>
        </w:rPr>
        <w:t>以下损失不在赔偿之列：</w:t>
      </w:r>
    </w:p>
    <w:p>
      <w:pPr>
        <w:pStyle w:val="11"/>
        <w:numPr>
          <w:ilvl w:val="1"/>
          <w:numId w:val="2"/>
        </w:numPr>
        <w:tabs>
          <w:tab w:val="left" w:pos="912"/>
        </w:tabs>
        <w:spacing w:line="295" w:lineRule="auto"/>
        <w:ind w:right="99" w:firstLine="451"/>
        <w:rPr>
          <w:sz w:val="24"/>
          <w:szCs w:val="24"/>
          <w:lang w:eastAsia="zh-CN"/>
        </w:rPr>
      </w:pPr>
      <w:r>
        <w:rPr>
          <w:spacing w:val="-5"/>
          <w:sz w:val="24"/>
          <w:szCs w:val="24"/>
          <w:lang w:eastAsia="zh-CN"/>
        </w:rPr>
        <w:t>任何直接或间接的利润或收入损失、信誉或商誉损害、任何商机或契机损失、失去项目、或失去或无法使用任何数据、设备或软件；</w:t>
      </w:r>
    </w:p>
    <w:p>
      <w:pPr>
        <w:pStyle w:val="5"/>
        <w:spacing w:line="379" w:lineRule="exact"/>
        <w:ind w:left="668"/>
        <w:rPr>
          <w:sz w:val="24"/>
          <w:szCs w:val="24"/>
          <w:lang w:eastAsia="zh-CN"/>
        </w:rPr>
      </w:pPr>
      <w:r>
        <w:rPr>
          <w:rFonts w:ascii="Times New Roman" w:eastAsia="Times New Roman"/>
          <w:sz w:val="24"/>
          <w:szCs w:val="24"/>
          <w:lang w:eastAsia="zh-CN"/>
        </w:rPr>
        <w:t>2)</w:t>
      </w:r>
      <w:r>
        <w:rPr>
          <w:sz w:val="24"/>
          <w:szCs w:val="24"/>
          <w:lang w:eastAsia="zh-CN"/>
        </w:rPr>
        <w:t>由上述损失相应生成或附带引起的损失或损害；</w:t>
      </w:r>
    </w:p>
    <w:p>
      <w:pPr>
        <w:pStyle w:val="5"/>
        <w:spacing w:before="81" w:line="295" w:lineRule="auto"/>
        <w:ind w:left="220" w:right="185" w:firstLine="451"/>
        <w:rPr>
          <w:sz w:val="24"/>
          <w:szCs w:val="24"/>
          <w:lang w:eastAsia="zh-CN"/>
        </w:rPr>
      </w:pPr>
      <w:r>
        <w:rPr>
          <w:rFonts w:ascii="Times New Roman" w:eastAsia="Times New Roman"/>
          <w:sz w:val="24"/>
          <w:szCs w:val="24"/>
          <w:lang w:eastAsia="zh-CN"/>
        </w:rPr>
        <w:t>3)</w:t>
      </w:r>
      <w:r>
        <w:rPr>
          <w:sz w:val="24"/>
          <w:szCs w:val="24"/>
          <w:lang w:eastAsia="zh-CN"/>
        </w:rPr>
        <w:t xml:space="preserve">订户在发现或怀疑由 </w:t>
      </w:r>
      <w:r>
        <w:rPr>
          <w:rFonts w:ascii="Times New Roman" w:eastAsia="Times New Roman"/>
          <w:b/>
          <w:sz w:val="24"/>
          <w:szCs w:val="24"/>
          <w:lang w:eastAsia="zh-CN"/>
        </w:rPr>
        <w:t xml:space="preserve">CFCA </w:t>
      </w:r>
      <w:r>
        <w:rPr>
          <w:sz w:val="24"/>
          <w:szCs w:val="24"/>
          <w:lang w:eastAsia="zh-CN"/>
        </w:rPr>
        <w:t>提供的认证服务造成订户的网上交易信息的泄漏和</w:t>
      </w:r>
      <w:r>
        <w:rPr>
          <w:rFonts w:ascii="Times New Roman" w:eastAsia="Times New Roman"/>
          <w:b/>
          <w:sz w:val="24"/>
          <w:szCs w:val="24"/>
          <w:lang w:eastAsia="zh-CN"/>
        </w:rPr>
        <w:t>/</w:t>
      </w:r>
      <w:r>
        <w:rPr>
          <w:sz w:val="24"/>
          <w:szCs w:val="24"/>
          <w:lang w:eastAsia="zh-CN"/>
        </w:rPr>
        <w:t xml:space="preserve">或篡改时，应在 </w:t>
      </w:r>
      <w:r>
        <w:rPr>
          <w:rFonts w:ascii="Times New Roman" w:eastAsia="Times New Roman"/>
          <w:b/>
          <w:sz w:val="24"/>
          <w:szCs w:val="24"/>
          <w:lang w:eastAsia="zh-CN"/>
        </w:rPr>
        <w:t xml:space="preserve">3 </w:t>
      </w:r>
      <w:r>
        <w:rPr>
          <w:sz w:val="24"/>
          <w:szCs w:val="24"/>
          <w:lang w:eastAsia="zh-CN"/>
        </w:rPr>
        <w:t xml:space="preserve">个月内向 </w:t>
      </w:r>
      <w:r>
        <w:rPr>
          <w:rFonts w:ascii="Times New Roman" w:eastAsia="Times New Roman"/>
          <w:b/>
          <w:sz w:val="24"/>
          <w:szCs w:val="24"/>
          <w:lang w:eastAsia="zh-CN"/>
        </w:rPr>
        <w:t xml:space="preserve">CFCA </w:t>
      </w:r>
      <w:r>
        <w:rPr>
          <w:sz w:val="24"/>
          <w:szCs w:val="24"/>
          <w:lang w:eastAsia="zh-CN"/>
        </w:rPr>
        <w:t>提出争议处理请求并通知有关各方。</w:t>
      </w:r>
    </w:p>
    <w:p>
      <w:pPr>
        <w:tabs>
          <w:tab w:val="left" w:pos="5060"/>
          <w:tab w:val="left" w:pos="7616"/>
        </w:tabs>
        <w:spacing w:line="295" w:lineRule="auto"/>
        <w:ind w:left="220" w:right="188"/>
        <w:rPr>
          <w:sz w:val="24"/>
          <w:szCs w:val="24"/>
          <w:lang w:eastAsia="zh-CN"/>
        </w:rPr>
      </w:pPr>
      <w:r>
        <w:rPr>
          <w:rFonts w:ascii="Times New Roman" w:eastAsia="Times New Roman"/>
          <w:sz w:val="24"/>
          <w:szCs w:val="24"/>
          <w:lang w:eastAsia="zh-CN"/>
        </w:rPr>
        <w:t>6</w:t>
      </w:r>
      <w:r>
        <w:rPr>
          <w:spacing w:val="-27"/>
          <w:sz w:val="24"/>
          <w:szCs w:val="24"/>
          <w:lang w:eastAsia="zh-CN"/>
        </w:rPr>
        <w:t>、</w:t>
      </w:r>
      <w:r>
        <w:rPr>
          <w:rFonts w:ascii="Times New Roman" w:eastAsia="Times New Roman"/>
          <w:b/>
          <w:sz w:val="24"/>
          <w:szCs w:val="24"/>
          <w:lang w:eastAsia="zh-CN"/>
        </w:rPr>
        <w:t>CFCA</w:t>
      </w:r>
      <w:r>
        <w:rPr>
          <w:sz w:val="24"/>
          <w:szCs w:val="24"/>
          <w:lang w:eastAsia="zh-CN"/>
        </w:rPr>
        <w:t>对企业高级数字证书订户的赔偿上限为人民币捌拾万元整</w:t>
      </w:r>
      <w:r>
        <w:rPr>
          <w:spacing w:val="-27"/>
          <w:sz w:val="24"/>
          <w:szCs w:val="24"/>
          <w:lang w:eastAsia="zh-CN"/>
        </w:rPr>
        <w:t>，</w:t>
      </w:r>
      <w:r>
        <w:rPr>
          <w:sz w:val="24"/>
          <w:szCs w:val="24"/>
          <w:lang w:eastAsia="zh-CN"/>
        </w:rPr>
        <w:t>即￥</w:t>
      </w:r>
      <w:r>
        <w:rPr>
          <w:rFonts w:ascii="Times New Roman" w:eastAsia="Times New Roman"/>
          <w:b/>
          <w:sz w:val="24"/>
          <w:szCs w:val="24"/>
          <w:lang w:eastAsia="zh-CN"/>
        </w:rPr>
        <w:t>800,000.00</w:t>
      </w:r>
      <w:r>
        <w:rPr>
          <w:sz w:val="24"/>
          <w:szCs w:val="24"/>
          <w:lang w:eastAsia="zh-CN"/>
        </w:rPr>
        <w:t>元；</w:t>
      </w:r>
      <w:r>
        <w:rPr>
          <w:rFonts w:ascii="Times New Roman" w:eastAsia="Times New Roman"/>
          <w:b/>
          <w:sz w:val="24"/>
          <w:szCs w:val="24"/>
          <w:lang w:eastAsia="zh-CN"/>
        </w:rPr>
        <w:t>CFCA</w:t>
      </w:r>
      <w:r>
        <w:rPr>
          <w:sz w:val="24"/>
          <w:szCs w:val="24"/>
          <w:lang w:eastAsia="zh-CN"/>
        </w:rPr>
        <w:t>对企业普通数字证书订户</w:t>
      </w:r>
      <w:r>
        <w:rPr>
          <w:spacing w:val="9"/>
          <w:sz w:val="24"/>
          <w:szCs w:val="24"/>
          <w:lang w:eastAsia="zh-CN"/>
        </w:rPr>
        <w:t>的赔偿上限为人民币伍</w:t>
      </w:r>
      <w:r>
        <w:rPr>
          <w:spacing w:val="7"/>
          <w:sz w:val="24"/>
          <w:szCs w:val="24"/>
          <w:lang w:eastAsia="zh-CN"/>
        </w:rPr>
        <w:t>拾</w:t>
      </w:r>
      <w:r>
        <w:rPr>
          <w:spacing w:val="9"/>
          <w:sz w:val="24"/>
          <w:szCs w:val="24"/>
          <w:lang w:eastAsia="zh-CN"/>
        </w:rPr>
        <w:t>万元整，即</w:t>
      </w:r>
      <w:r>
        <w:rPr>
          <w:sz w:val="24"/>
          <w:szCs w:val="24"/>
          <w:lang w:eastAsia="zh-CN"/>
        </w:rPr>
        <w:t>￥</w:t>
      </w:r>
      <w:r>
        <w:rPr>
          <w:rFonts w:ascii="Times New Roman" w:eastAsia="Times New Roman"/>
          <w:b/>
          <w:sz w:val="24"/>
          <w:szCs w:val="24"/>
          <w:lang w:eastAsia="zh-CN"/>
        </w:rPr>
        <w:t>500,000.00</w:t>
      </w:r>
      <w:r>
        <w:rPr>
          <w:spacing w:val="9"/>
          <w:sz w:val="24"/>
          <w:szCs w:val="24"/>
          <w:lang w:eastAsia="zh-CN"/>
        </w:rPr>
        <w:t>元</w:t>
      </w:r>
      <w:r>
        <w:rPr>
          <w:sz w:val="24"/>
          <w:szCs w:val="24"/>
          <w:lang w:eastAsia="zh-CN"/>
        </w:rPr>
        <w:t>。</w:t>
      </w:r>
      <w:r>
        <w:rPr>
          <w:rFonts w:ascii="Times New Roman" w:eastAsia="Times New Roman"/>
          <w:b/>
          <w:sz w:val="24"/>
          <w:szCs w:val="24"/>
          <w:lang w:eastAsia="zh-CN"/>
        </w:rPr>
        <w:t>CFCA</w:t>
      </w:r>
      <w:r>
        <w:rPr>
          <w:spacing w:val="9"/>
          <w:sz w:val="24"/>
          <w:szCs w:val="24"/>
          <w:lang w:eastAsia="zh-CN"/>
        </w:rPr>
        <w:t>对个人数字证书订户的</w:t>
      </w:r>
      <w:r>
        <w:rPr>
          <w:spacing w:val="7"/>
          <w:sz w:val="24"/>
          <w:szCs w:val="24"/>
          <w:lang w:eastAsia="zh-CN"/>
        </w:rPr>
        <w:t>赔</w:t>
      </w:r>
      <w:r>
        <w:rPr>
          <w:spacing w:val="9"/>
          <w:sz w:val="24"/>
          <w:szCs w:val="24"/>
          <w:lang w:eastAsia="zh-CN"/>
        </w:rPr>
        <w:t>偿上限为人民币贰万元整，</w:t>
      </w:r>
      <w:r>
        <w:rPr>
          <w:sz w:val="24"/>
          <w:szCs w:val="24"/>
          <w:lang w:eastAsia="zh-CN"/>
        </w:rPr>
        <w:t>即</w:t>
      </w:r>
      <w:bookmarkStart w:id="0" w:name="_GoBack"/>
      <w:bookmarkEnd w:id="0"/>
      <w:r>
        <w:rPr>
          <w:sz w:val="24"/>
          <w:szCs w:val="24"/>
          <w:lang w:eastAsia="zh-CN"/>
        </w:rPr>
        <w:t>￥</w:t>
      </w:r>
      <w:r>
        <w:rPr>
          <w:rFonts w:ascii="Times New Roman" w:eastAsia="Times New Roman"/>
          <w:b/>
          <w:sz w:val="24"/>
          <w:szCs w:val="24"/>
          <w:lang w:eastAsia="zh-CN"/>
        </w:rPr>
        <w:t xml:space="preserve">20,000.00 </w:t>
      </w:r>
      <w:r>
        <w:rPr>
          <w:sz w:val="24"/>
          <w:szCs w:val="24"/>
          <w:lang w:eastAsia="zh-CN"/>
        </w:rPr>
        <w:t>元。</w:t>
      </w:r>
    </w:p>
    <w:p>
      <w:pPr>
        <w:pStyle w:val="5"/>
        <w:spacing w:before="84"/>
        <w:ind w:left="220"/>
        <w:rPr>
          <w:sz w:val="24"/>
          <w:szCs w:val="24"/>
          <w:lang w:eastAsia="zh-CN"/>
        </w:rPr>
      </w:pPr>
      <w:r>
        <w:rPr>
          <w:sz w:val="24"/>
          <w:szCs w:val="24"/>
          <w:lang w:eastAsia="zh-CN"/>
        </w:rPr>
        <w:t>三、 其他</w:t>
      </w:r>
    </w:p>
    <w:p>
      <w:pPr>
        <w:pStyle w:val="5"/>
        <w:spacing w:before="86" w:line="295" w:lineRule="auto"/>
        <w:ind w:left="220" w:right="221"/>
        <w:rPr>
          <w:sz w:val="24"/>
          <w:szCs w:val="24"/>
          <w:lang w:eastAsia="zh-CN"/>
        </w:rPr>
      </w:pPr>
      <w:r>
        <w:rPr>
          <w:rFonts w:ascii="Times New Roman" w:eastAsia="Times New Roman"/>
          <w:sz w:val="24"/>
          <w:szCs w:val="24"/>
          <w:lang w:eastAsia="zh-CN"/>
        </w:rPr>
        <w:t>1.</w:t>
      </w:r>
      <w:r>
        <w:rPr>
          <w:sz w:val="24"/>
          <w:szCs w:val="24"/>
          <w:lang w:eastAsia="zh-CN"/>
        </w:rPr>
        <w:t xml:space="preserve">建议订户经常浏览 </w:t>
      </w:r>
      <w:r>
        <w:rPr>
          <w:rFonts w:ascii="Times New Roman" w:eastAsia="Times New Roman"/>
          <w:sz w:val="24"/>
          <w:szCs w:val="24"/>
          <w:lang w:eastAsia="zh-CN"/>
        </w:rPr>
        <w:t xml:space="preserve">CFCA </w:t>
      </w:r>
      <w:r>
        <w:rPr>
          <w:sz w:val="24"/>
          <w:szCs w:val="24"/>
          <w:lang w:eastAsia="zh-CN"/>
        </w:rPr>
        <w:t xml:space="preserve">网站，以便及时了解 </w:t>
      </w:r>
      <w:r>
        <w:rPr>
          <w:rFonts w:ascii="Times New Roman" w:eastAsia="Times New Roman"/>
          <w:sz w:val="24"/>
          <w:szCs w:val="24"/>
          <w:lang w:eastAsia="zh-CN"/>
        </w:rPr>
        <w:t xml:space="preserve">CFCA </w:t>
      </w:r>
      <w:r>
        <w:rPr>
          <w:sz w:val="24"/>
          <w:szCs w:val="24"/>
          <w:lang w:eastAsia="zh-CN"/>
        </w:rPr>
        <w:t>有关证书管理、《</w:t>
      </w:r>
      <w:r>
        <w:rPr>
          <w:rFonts w:ascii="Times New Roman" w:eastAsia="Times New Roman"/>
          <w:sz w:val="24"/>
          <w:szCs w:val="24"/>
          <w:lang w:eastAsia="zh-CN"/>
        </w:rPr>
        <w:t xml:space="preserve">CFCA </w:t>
      </w:r>
      <w:r>
        <w:rPr>
          <w:sz w:val="24"/>
          <w:szCs w:val="24"/>
          <w:lang w:eastAsia="zh-CN"/>
        </w:rPr>
        <w:t>电子认证业务规则》和本协议变更公示等方面的信息。</w:t>
      </w:r>
    </w:p>
    <w:p>
      <w:pPr>
        <w:pStyle w:val="5"/>
        <w:spacing w:line="295" w:lineRule="auto"/>
        <w:ind w:left="220" w:right="214"/>
        <w:jc w:val="both"/>
        <w:rPr>
          <w:sz w:val="24"/>
          <w:szCs w:val="24"/>
          <w:lang w:eastAsia="zh-CN"/>
        </w:rPr>
      </w:pPr>
      <w:r>
        <w:rPr>
          <w:rFonts w:ascii="Times New Roman" w:eastAsia="Times New Roman"/>
          <w:sz w:val="24"/>
          <w:szCs w:val="24"/>
          <w:lang w:eastAsia="zh-CN"/>
        </w:rPr>
        <w:t xml:space="preserve">2.CFCA </w:t>
      </w:r>
      <w:r>
        <w:rPr>
          <w:sz w:val="24"/>
          <w:szCs w:val="24"/>
          <w:lang w:eastAsia="zh-CN"/>
        </w:rPr>
        <w:t xml:space="preserve">有权对本协议进行修订，修订后的本协议将公布于 </w:t>
      </w:r>
      <w:r>
        <w:rPr>
          <w:rFonts w:ascii="Times New Roman" w:eastAsia="Times New Roman"/>
          <w:sz w:val="24"/>
          <w:szCs w:val="24"/>
          <w:lang w:eastAsia="zh-CN"/>
        </w:rPr>
        <w:t xml:space="preserve">CFCA </w:t>
      </w:r>
      <w:r>
        <w:rPr>
          <w:sz w:val="24"/>
          <w:szCs w:val="24"/>
          <w:lang w:eastAsia="zh-CN"/>
        </w:rPr>
        <w:t>网站（</w:t>
      </w:r>
      <w:r>
        <w:fldChar w:fldCharType="begin"/>
      </w:r>
      <w:r>
        <w:instrText xml:space="preserve"> HYPERLINK "http://www.cfca.com.cn/" \h </w:instrText>
      </w:r>
      <w:r>
        <w:fldChar w:fldCharType="separate"/>
      </w:r>
      <w:r>
        <w:rPr>
          <w:rFonts w:ascii="Times New Roman" w:eastAsia="Times New Roman"/>
          <w:color w:val="0000FF"/>
          <w:sz w:val="24"/>
          <w:szCs w:val="24"/>
          <w:u w:val="single" w:color="0000FF"/>
          <w:lang w:eastAsia="zh-CN"/>
        </w:rPr>
        <w:t>www.cfca.com.cn</w:t>
      </w:r>
      <w:r>
        <w:rPr>
          <w:rFonts w:ascii="Times New Roman" w:eastAsia="Times New Roman"/>
          <w:color w:val="0000FF"/>
          <w:sz w:val="24"/>
          <w:szCs w:val="24"/>
          <w:u w:val="single" w:color="0000FF"/>
          <w:lang w:eastAsia="zh-CN"/>
        </w:rPr>
        <w:fldChar w:fldCharType="end"/>
      </w:r>
      <w:r>
        <w:rPr>
          <w:sz w:val="24"/>
          <w:szCs w:val="24"/>
          <w:lang w:eastAsia="zh-CN"/>
        </w:rPr>
        <w:t xml:space="preserve">）。如订户在公布修订的 </w:t>
      </w:r>
      <w:r>
        <w:rPr>
          <w:rFonts w:ascii="Times New Roman" w:eastAsia="Times New Roman"/>
          <w:sz w:val="24"/>
          <w:szCs w:val="24"/>
          <w:lang w:eastAsia="zh-CN"/>
        </w:rPr>
        <w:t xml:space="preserve">1 </w:t>
      </w:r>
      <w:r>
        <w:rPr>
          <w:sz w:val="24"/>
          <w:szCs w:val="24"/>
          <w:lang w:eastAsia="zh-CN"/>
        </w:rPr>
        <w:t xml:space="preserve">个月后继续使用 </w:t>
      </w:r>
      <w:r>
        <w:rPr>
          <w:rFonts w:ascii="Times New Roman" w:eastAsia="Times New Roman"/>
          <w:sz w:val="24"/>
          <w:szCs w:val="24"/>
          <w:lang w:eastAsia="zh-CN"/>
        </w:rPr>
        <w:t xml:space="preserve">CFCA </w:t>
      </w:r>
      <w:r>
        <w:rPr>
          <w:sz w:val="24"/>
          <w:szCs w:val="24"/>
          <w:lang w:eastAsia="zh-CN"/>
        </w:rPr>
        <w:t xml:space="preserve">提供的数字证书服务，即表明同意接受此等修订的约束。如果订户不予接受本协议中的约束，订户可以在上述期限内单方以书面形式向 </w:t>
      </w:r>
      <w:r>
        <w:rPr>
          <w:rFonts w:ascii="Times New Roman" w:eastAsia="Times New Roman"/>
          <w:sz w:val="24"/>
          <w:szCs w:val="24"/>
          <w:lang w:eastAsia="zh-CN"/>
        </w:rPr>
        <w:t xml:space="preserve">RA </w:t>
      </w:r>
      <w:r>
        <w:rPr>
          <w:sz w:val="24"/>
          <w:szCs w:val="24"/>
          <w:lang w:eastAsia="zh-CN"/>
        </w:rPr>
        <w:t>申请停止使用证书。</w:t>
      </w:r>
    </w:p>
    <w:p>
      <w:pPr>
        <w:pStyle w:val="5"/>
        <w:spacing w:before="16"/>
        <w:rPr>
          <w:sz w:val="24"/>
          <w:szCs w:val="24"/>
          <w:lang w:eastAsia="zh-CN"/>
        </w:rPr>
      </w:pPr>
    </w:p>
    <w:p>
      <w:pPr>
        <w:pStyle w:val="5"/>
        <w:ind w:right="524"/>
        <w:jc w:val="right"/>
        <w:rPr>
          <w:rFonts w:ascii="Times New Roman" w:eastAsia="Times New Roman"/>
          <w:sz w:val="24"/>
          <w:szCs w:val="24"/>
          <w:lang w:eastAsia="zh-CN"/>
        </w:rPr>
      </w:pPr>
      <w:r>
        <w:rPr>
          <w:sz w:val="24"/>
          <w:szCs w:val="24"/>
          <w:lang w:eastAsia="zh-CN"/>
        </w:rPr>
        <w:t>中国金融认证中心</w:t>
      </w:r>
      <w:r>
        <w:rPr>
          <w:rFonts w:ascii="Times New Roman" w:eastAsia="Times New Roman"/>
          <w:sz w:val="24"/>
          <w:szCs w:val="24"/>
          <w:lang w:eastAsia="zh-CN"/>
        </w:rPr>
        <w:t>(</w:t>
      </w:r>
      <w:r>
        <w:rPr>
          <w:sz w:val="24"/>
          <w:szCs w:val="24"/>
          <w:lang w:eastAsia="zh-CN"/>
        </w:rPr>
        <w:t>中金金融认证中心有限公司</w:t>
      </w:r>
      <w:r>
        <w:rPr>
          <w:rFonts w:ascii="Times New Roman" w:eastAsia="Times New Roman"/>
          <w:sz w:val="24"/>
          <w:szCs w:val="24"/>
          <w:lang w:eastAsia="zh-CN"/>
        </w:rPr>
        <w:t>)</w:t>
      </w:r>
    </w:p>
    <w:p>
      <w:pPr>
        <w:pStyle w:val="5"/>
        <w:spacing w:before="87"/>
        <w:ind w:right="538"/>
        <w:jc w:val="right"/>
        <w:rPr>
          <w:sz w:val="24"/>
          <w:szCs w:val="24"/>
        </w:rPr>
      </w:pPr>
      <w:r>
        <w:rPr>
          <w:rFonts w:ascii="Times New Roman" w:eastAsia="Times New Roman"/>
          <w:sz w:val="24"/>
          <w:szCs w:val="24"/>
        </w:rPr>
        <w:t xml:space="preserve">2007 </w:t>
      </w:r>
      <w:r>
        <w:rPr>
          <w:sz w:val="24"/>
          <w:szCs w:val="24"/>
        </w:rPr>
        <w:t xml:space="preserve">年 </w:t>
      </w:r>
      <w:r>
        <w:rPr>
          <w:rFonts w:ascii="Times New Roman" w:eastAsia="Times New Roman"/>
          <w:sz w:val="24"/>
          <w:szCs w:val="24"/>
        </w:rPr>
        <w:t xml:space="preserve">5 </w:t>
      </w:r>
      <w:r>
        <w:rPr>
          <w:sz w:val="24"/>
          <w:szCs w:val="24"/>
        </w:rPr>
        <w:t xml:space="preserve">月 </w:t>
      </w:r>
      <w:r>
        <w:rPr>
          <w:rFonts w:ascii="Times New Roman" w:eastAsia="Times New Roman"/>
          <w:sz w:val="24"/>
          <w:szCs w:val="24"/>
        </w:rPr>
        <w:t>28</w:t>
      </w:r>
      <w:r>
        <w:rPr>
          <w:sz w:val="24"/>
          <w:szCs w:val="24"/>
        </w:rPr>
        <w:t>日</w:t>
      </w:r>
    </w:p>
    <w:p>
      <w:pPr>
        <w:jc w:val="right"/>
        <w:rPr>
          <w:sz w:val="24"/>
          <w:szCs w:val="24"/>
        </w:rPr>
        <w:sectPr>
          <w:headerReference r:id="rId4" w:type="default"/>
          <w:pgSz w:w="11910" w:h="16840"/>
          <w:pgMar w:top="1300" w:right="700" w:bottom="280" w:left="860" w:header="882" w:footer="0" w:gutter="0"/>
          <w:cols w:space="720" w:num="1"/>
        </w:sectPr>
      </w:pPr>
    </w:p>
    <w:p>
      <w:pPr>
        <w:pStyle w:val="5"/>
        <w:spacing w:before="15"/>
        <w:rPr>
          <w:sz w:val="9"/>
        </w:rPr>
      </w:pPr>
    </w:p>
    <w:p>
      <w:pPr>
        <w:pStyle w:val="2"/>
        <w:rPr>
          <w:rFonts w:ascii="Noto Sans CJK JP Regular" w:eastAsia="Noto Sans CJK JP Regular"/>
        </w:rPr>
      </w:pPr>
    </w:p>
    <w:sectPr>
      <w:type w:val="continuous"/>
      <w:pgSz w:w="11910" w:h="16840"/>
      <w:pgMar w:top="1260" w:right="700" w:bottom="280" w:left="860" w:header="720" w:footer="720" w:gutter="0"/>
      <w:cols w:equalWidth="0" w:num="2">
        <w:col w:w="1032" w:space="2285"/>
        <w:col w:w="703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Regular">
    <w:altName w:val="Segoe Print"/>
    <w:panose1 w:val="00000000000000000000"/>
    <w:charset w:val="00"/>
    <w:family w:val="swiss"/>
    <w:pitch w:val="default"/>
    <w:sig w:usb0="00000000" w:usb1="00000000" w:usb2="00000000" w:usb3="00000000" w:csb0="00000000" w:csb1="00000000"/>
  </w:font>
  <w:font w:name="Droid Sans Fallback">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eastAsia="zh-CN"/>
      </w:rPr>
      <w:drawing>
        <wp:anchor distT="0" distB="0" distL="0" distR="0" simplePos="0" relativeHeight="251656192" behindDoc="1" locked="0" layoutInCell="1" allowOverlap="1">
          <wp:simplePos x="0" y="0"/>
          <wp:positionH relativeFrom="page">
            <wp:posOffset>685800</wp:posOffset>
          </wp:positionH>
          <wp:positionV relativeFrom="page">
            <wp:posOffset>594360</wp:posOffset>
          </wp:positionV>
          <wp:extent cx="457200" cy="1143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457200" cy="114300"/>
                  </a:xfrm>
                  <a:prstGeom prst="rect">
                    <a:avLst/>
                  </a:prstGeom>
                </pic:spPr>
              </pic:pic>
            </a:graphicData>
          </a:graphic>
        </wp:anchor>
      </w:drawing>
    </w:r>
    <w:r>
      <w:pict>
        <v:shape id="文本框 1" o:spid="_x0000_s2051" o:spt="202" type="#_x0000_t202" style="position:absolute;left:0pt;margin-left:72.4pt;margin-top:43.1pt;height:21.55pt;width:155.75pt;mso-position-horizontal-relative:page;mso-position-vertical-relative:page;z-index:-251658240;mso-width-relative:page;mso-height-relative:page;" filled="f" stroked="f" coordsize="21600,21600" o:gfxdata="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MFxI72AAAAAoBAAAP&#10;AAAAAAAAAAEAIAAAACIAAABkcnMvZG93bnJldi54bWxQSwECFAAUAAAACACHTuJA2viXsaYBAAAt&#10;AwAADgAAAAAAAAABACAAAAAnAQAAZHJzL2Uyb0RvYy54bWxQSwUGAAAAAAYABgBZAQAAPwUAAAAA&#10;">
          <v:path/>
          <v:fill on="f" focussize="0,0"/>
          <v:stroke on="f" joinstyle="miter"/>
          <v:imagedata o:title=""/>
          <o:lock v:ext="edit"/>
          <v:textbox inset="0mm,0mm,0mm,0mm">
            <w:txbxContent>
              <w:p>
                <w:pPr>
                  <w:spacing w:line="286" w:lineRule="exact"/>
                  <w:ind w:left="471"/>
                  <w:rPr>
                    <w:rFonts w:ascii="Droid Sans Fallback" w:eastAsia="Droid Sans Fallback"/>
                    <w:sz w:val="21"/>
                  </w:rPr>
                </w:pPr>
                <w:r>
                  <w:rPr>
                    <w:rFonts w:hint="eastAsia" w:ascii="Droid Sans Fallback" w:eastAsia="Droid Sans Fallback"/>
                    <w:sz w:val="21"/>
                  </w:rPr>
                  <w:t>中国金融认证中心</w:t>
                </w:r>
              </w:p>
              <w:p>
                <w:pPr>
                  <w:spacing w:line="124" w:lineRule="exact"/>
                  <w:ind w:left="20"/>
                  <w:rPr>
                    <w:rFonts w:ascii="Times New Roman"/>
                    <w:sz w:val="13"/>
                  </w:rPr>
                </w:pPr>
                <w:r>
                  <w:rPr>
                    <w:rFonts w:ascii="Times New Roman"/>
                    <w:w w:val="150"/>
                    <w:sz w:val="13"/>
                  </w:rPr>
                  <w:t>China Financial Certification Authority</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eastAsia="zh-CN"/>
      </w:rPr>
      <w:drawing>
        <wp:anchor distT="0" distB="0" distL="0" distR="0" simplePos="0" relativeHeight="251657216" behindDoc="1" locked="0" layoutInCell="1" allowOverlap="1">
          <wp:simplePos x="0" y="0"/>
          <wp:positionH relativeFrom="page">
            <wp:posOffset>685800</wp:posOffset>
          </wp:positionH>
          <wp:positionV relativeFrom="page">
            <wp:posOffset>594360</wp:posOffset>
          </wp:positionV>
          <wp:extent cx="457200" cy="11430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1" cstate="print"/>
                  <a:stretch>
                    <a:fillRect/>
                  </a:stretch>
                </pic:blipFill>
                <pic:spPr>
                  <a:xfrm>
                    <a:off x="0" y="0"/>
                    <a:ext cx="457200" cy="114300"/>
                  </a:xfrm>
                  <a:prstGeom prst="rect">
                    <a:avLst/>
                  </a:prstGeom>
                </pic:spPr>
              </pic:pic>
            </a:graphicData>
          </a:graphic>
        </wp:anchor>
      </w:drawing>
    </w:r>
    <w:r>
      <w:pict>
        <v:line id="_x0000_s2050" o:spid="_x0000_s2050" o:spt="20" style="position:absolute;left:0pt;margin-left:54pt;margin-top:64.95pt;height:0pt;width:495pt;mso-position-horizontal-relative:page;mso-position-vertical-relative:page;z-index:-251658240;mso-width-relative:page;mso-height-relative:page;" coordsize="21600,21600" o:gfxdata="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4yv37UAAAADAEAAA8AAAAAAAAAAQAgAAAAIgAAAGRycy9k&#10;b3ducmV2LnhtbFBLAQIUABQAAAAIAIdO4kA7TAMmzQEAAI0DAAAOAAAAAAAAAAEAIAAAACMBAABk&#10;cnMvZTJvRG9jLnhtbFBLBQYAAAAABgAGAFkBAABiBQAAAAA=&#10;">
          <v:path arrowok="t"/>
          <v:fill focussize="0,0"/>
          <v:stroke weight="0.72pt"/>
          <v:imagedata o:title=""/>
          <o:lock v:ext="edit"/>
        </v:line>
      </w:pict>
    </w:r>
    <w:r>
      <w:pict>
        <v:shape id="文本框 3" o:spid="_x0000_s2049" o:spt="202" type="#_x0000_t202" style="position:absolute;left:0pt;margin-left:72.4pt;margin-top:43.1pt;height:21.55pt;width:155.75pt;mso-position-horizontal-relative:page;mso-position-vertical-relative:page;z-index:-251657216;mso-width-relative:page;mso-height-relative:page;" filled="f" stroked="f" coordsize="21600,21600" o:gfxdata="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MFxI72AAAAAoBAAAP&#10;AAAAAAAAAAEAIAAAACIAAABkcnMvZG93bnJldi54bWxQSwECFAAUAAAACACHTuJAj7/CpaYBAAAt&#10;AwAADgAAAAAAAAABACAAAAAnAQAAZHJzL2Uyb0RvYy54bWxQSwUGAAAAAAYABgBZAQAAPwUAAAAA&#10;">
          <v:path/>
          <v:fill on="f" focussize="0,0"/>
          <v:stroke on="f" joinstyle="miter"/>
          <v:imagedata o:title=""/>
          <o:lock v:ext="edit"/>
          <v:textbox inset="0mm,0mm,0mm,0mm">
            <w:txbxContent>
              <w:p>
                <w:pPr>
                  <w:spacing w:line="286" w:lineRule="exact"/>
                  <w:ind w:left="471"/>
                  <w:rPr>
                    <w:rFonts w:ascii="Droid Sans Fallback" w:eastAsia="Droid Sans Fallback"/>
                    <w:sz w:val="21"/>
                  </w:rPr>
                </w:pPr>
                <w:r>
                  <w:rPr>
                    <w:rFonts w:hint="eastAsia" w:ascii="Droid Sans Fallback" w:eastAsia="Droid Sans Fallback"/>
                    <w:sz w:val="21"/>
                  </w:rPr>
                  <w:t>中国金融认证中心</w:t>
                </w:r>
              </w:p>
              <w:p>
                <w:pPr>
                  <w:spacing w:line="124" w:lineRule="exact"/>
                  <w:ind w:left="20"/>
                  <w:rPr>
                    <w:rFonts w:ascii="Times New Roman"/>
                    <w:sz w:val="13"/>
                  </w:rPr>
                </w:pPr>
                <w:r>
                  <w:rPr>
                    <w:rFonts w:ascii="Times New Roman"/>
                    <w:w w:val="150"/>
                    <w:sz w:val="13"/>
                  </w:rPr>
                  <w:t>China Financial Certification Authority</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220" w:hanging="180"/>
        <w:jc w:val="left"/>
      </w:pPr>
      <w:rPr>
        <w:rFonts w:hint="default" w:ascii="Times New Roman" w:hAnsi="Times New Roman" w:eastAsia="Times New Roman" w:cs="Times New Roman"/>
        <w:spacing w:val="0"/>
        <w:w w:val="100"/>
        <w:sz w:val="18"/>
        <w:szCs w:val="18"/>
      </w:rPr>
    </w:lvl>
    <w:lvl w:ilvl="1" w:tentative="0">
      <w:start w:val="1"/>
      <w:numFmt w:val="decimal"/>
      <w:lvlText w:val="%2)"/>
      <w:lvlJc w:val="left"/>
      <w:pPr>
        <w:ind w:left="220" w:hanging="240"/>
        <w:jc w:val="left"/>
      </w:pPr>
      <w:rPr>
        <w:rFonts w:hint="default" w:ascii="Times New Roman" w:hAnsi="Times New Roman" w:eastAsia="Times New Roman" w:cs="Times New Roman"/>
        <w:spacing w:val="-24"/>
        <w:w w:val="100"/>
        <w:sz w:val="18"/>
        <w:szCs w:val="18"/>
      </w:rPr>
    </w:lvl>
    <w:lvl w:ilvl="2" w:tentative="0">
      <w:start w:val="0"/>
      <w:numFmt w:val="bullet"/>
      <w:lvlText w:val="•"/>
      <w:lvlJc w:val="left"/>
      <w:pPr>
        <w:ind w:left="2245" w:hanging="240"/>
      </w:pPr>
      <w:rPr>
        <w:rFonts w:hint="default"/>
      </w:rPr>
    </w:lvl>
    <w:lvl w:ilvl="3" w:tentative="0">
      <w:start w:val="0"/>
      <w:numFmt w:val="bullet"/>
      <w:lvlText w:val="•"/>
      <w:lvlJc w:val="left"/>
      <w:pPr>
        <w:ind w:left="3257" w:hanging="240"/>
      </w:pPr>
      <w:rPr>
        <w:rFonts w:hint="default"/>
      </w:rPr>
    </w:lvl>
    <w:lvl w:ilvl="4" w:tentative="0">
      <w:start w:val="0"/>
      <w:numFmt w:val="bullet"/>
      <w:lvlText w:val="•"/>
      <w:lvlJc w:val="left"/>
      <w:pPr>
        <w:ind w:left="4270" w:hanging="240"/>
      </w:pPr>
      <w:rPr>
        <w:rFonts w:hint="default"/>
      </w:rPr>
    </w:lvl>
    <w:lvl w:ilvl="5" w:tentative="0">
      <w:start w:val="0"/>
      <w:numFmt w:val="bullet"/>
      <w:lvlText w:val="•"/>
      <w:lvlJc w:val="left"/>
      <w:pPr>
        <w:ind w:left="5283" w:hanging="240"/>
      </w:pPr>
      <w:rPr>
        <w:rFonts w:hint="default"/>
      </w:rPr>
    </w:lvl>
    <w:lvl w:ilvl="6" w:tentative="0">
      <w:start w:val="0"/>
      <w:numFmt w:val="bullet"/>
      <w:lvlText w:val="•"/>
      <w:lvlJc w:val="left"/>
      <w:pPr>
        <w:ind w:left="6295" w:hanging="240"/>
      </w:pPr>
      <w:rPr>
        <w:rFonts w:hint="default"/>
      </w:rPr>
    </w:lvl>
    <w:lvl w:ilvl="7" w:tentative="0">
      <w:start w:val="0"/>
      <w:numFmt w:val="bullet"/>
      <w:lvlText w:val="•"/>
      <w:lvlJc w:val="left"/>
      <w:pPr>
        <w:ind w:left="7308" w:hanging="240"/>
      </w:pPr>
      <w:rPr>
        <w:rFonts w:hint="default"/>
      </w:rPr>
    </w:lvl>
    <w:lvl w:ilvl="8" w:tentative="0">
      <w:start w:val="0"/>
      <w:numFmt w:val="bullet"/>
      <w:lvlText w:val="•"/>
      <w:lvlJc w:val="left"/>
      <w:pPr>
        <w:ind w:left="8320" w:hanging="240"/>
      </w:pPr>
      <w:rPr>
        <w:rFonts w:hint="default"/>
      </w:rPr>
    </w:lvl>
  </w:abstractNum>
  <w:abstractNum w:abstractNumId="1">
    <w:nsid w:val="0053208E"/>
    <w:multiLevelType w:val="multilevel"/>
    <w:tmpl w:val="0053208E"/>
    <w:lvl w:ilvl="0" w:tentative="0">
      <w:start w:val="3"/>
      <w:numFmt w:val="decimal"/>
      <w:lvlText w:val="%1."/>
      <w:lvlJc w:val="left"/>
      <w:pPr>
        <w:ind w:left="445" w:hanging="226"/>
        <w:jc w:val="left"/>
      </w:pPr>
      <w:rPr>
        <w:rFonts w:hint="default" w:ascii="Times New Roman" w:hAnsi="Times New Roman" w:eastAsia="Times New Roman" w:cs="Times New Roman"/>
        <w:spacing w:val="-1"/>
        <w:w w:val="100"/>
        <w:sz w:val="18"/>
        <w:szCs w:val="18"/>
      </w:rPr>
    </w:lvl>
    <w:lvl w:ilvl="1" w:tentative="0">
      <w:start w:val="0"/>
      <w:numFmt w:val="bullet"/>
      <w:lvlText w:val="•"/>
      <w:lvlJc w:val="left"/>
      <w:pPr>
        <w:ind w:left="1430" w:hanging="226"/>
      </w:pPr>
      <w:rPr>
        <w:rFonts w:hint="default"/>
      </w:rPr>
    </w:lvl>
    <w:lvl w:ilvl="2" w:tentative="0">
      <w:start w:val="0"/>
      <w:numFmt w:val="bullet"/>
      <w:lvlText w:val="•"/>
      <w:lvlJc w:val="left"/>
      <w:pPr>
        <w:ind w:left="2421" w:hanging="226"/>
      </w:pPr>
      <w:rPr>
        <w:rFonts w:hint="default"/>
      </w:rPr>
    </w:lvl>
    <w:lvl w:ilvl="3" w:tentative="0">
      <w:start w:val="0"/>
      <w:numFmt w:val="bullet"/>
      <w:lvlText w:val="•"/>
      <w:lvlJc w:val="left"/>
      <w:pPr>
        <w:ind w:left="3411" w:hanging="226"/>
      </w:pPr>
      <w:rPr>
        <w:rFonts w:hint="default"/>
      </w:rPr>
    </w:lvl>
    <w:lvl w:ilvl="4" w:tentative="0">
      <w:start w:val="0"/>
      <w:numFmt w:val="bullet"/>
      <w:lvlText w:val="•"/>
      <w:lvlJc w:val="left"/>
      <w:pPr>
        <w:ind w:left="4402" w:hanging="226"/>
      </w:pPr>
      <w:rPr>
        <w:rFonts w:hint="default"/>
      </w:rPr>
    </w:lvl>
    <w:lvl w:ilvl="5" w:tentative="0">
      <w:start w:val="0"/>
      <w:numFmt w:val="bullet"/>
      <w:lvlText w:val="•"/>
      <w:lvlJc w:val="left"/>
      <w:pPr>
        <w:ind w:left="5393" w:hanging="226"/>
      </w:pPr>
      <w:rPr>
        <w:rFonts w:hint="default"/>
      </w:rPr>
    </w:lvl>
    <w:lvl w:ilvl="6" w:tentative="0">
      <w:start w:val="0"/>
      <w:numFmt w:val="bullet"/>
      <w:lvlText w:val="•"/>
      <w:lvlJc w:val="left"/>
      <w:pPr>
        <w:ind w:left="6383" w:hanging="226"/>
      </w:pPr>
      <w:rPr>
        <w:rFonts w:hint="default"/>
      </w:rPr>
    </w:lvl>
    <w:lvl w:ilvl="7" w:tentative="0">
      <w:start w:val="0"/>
      <w:numFmt w:val="bullet"/>
      <w:lvlText w:val="•"/>
      <w:lvlJc w:val="left"/>
      <w:pPr>
        <w:ind w:left="7374" w:hanging="226"/>
      </w:pPr>
      <w:rPr>
        <w:rFonts w:hint="default"/>
      </w:rPr>
    </w:lvl>
    <w:lvl w:ilvl="8" w:tentative="0">
      <w:start w:val="0"/>
      <w:numFmt w:val="bullet"/>
      <w:lvlText w:val="•"/>
      <w:lvlJc w:val="left"/>
      <w:pPr>
        <w:ind w:left="8364" w:hanging="22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787BAC"/>
    <w:rsid w:val="002C6DE3"/>
    <w:rsid w:val="004C29D5"/>
    <w:rsid w:val="00787BAC"/>
    <w:rsid w:val="0A425580"/>
    <w:rsid w:val="34022E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Noto Sans CJK JP Regular" w:hAnsi="Noto Sans CJK JP Regular" w:eastAsia="Noto Sans CJK JP Regular" w:cs="Noto Sans CJK JP Regular"/>
      <w:sz w:val="22"/>
      <w:szCs w:val="22"/>
      <w:lang w:val="en-US" w:eastAsia="en-US" w:bidi="ar-SA"/>
    </w:rPr>
  </w:style>
  <w:style w:type="paragraph" w:styleId="2">
    <w:name w:val="heading 1"/>
    <w:basedOn w:val="1"/>
    <w:next w:val="1"/>
    <w:qFormat/>
    <w:uiPriority w:val="1"/>
    <w:pPr>
      <w:ind w:left="220"/>
      <w:outlineLvl w:val="0"/>
    </w:pPr>
    <w:rPr>
      <w:rFonts w:ascii="Droid Sans Fallback" w:hAnsi="Droid Sans Fallback" w:eastAsia="Droid Sans Fallback" w:cs="Droid Sans Fallback"/>
      <w:sz w:val="36"/>
      <w:szCs w:val="36"/>
    </w:rPr>
  </w:style>
  <w:style w:type="paragraph" w:styleId="3">
    <w:name w:val="heading 2"/>
    <w:basedOn w:val="1"/>
    <w:next w:val="1"/>
    <w:qFormat/>
    <w:uiPriority w:val="1"/>
    <w:pPr>
      <w:ind w:left="220"/>
      <w:outlineLvl w:val="1"/>
    </w:pPr>
    <w:rPr>
      <w:sz w:val="28"/>
      <w:szCs w:val="28"/>
      <w:u w:val="single" w:color="000000"/>
    </w:rPr>
  </w:style>
  <w:style w:type="paragraph" w:styleId="4">
    <w:name w:val="heading 3"/>
    <w:basedOn w:val="1"/>
    <w:next w:val="1"/>
    <w:qFormat/>
    <w:uiPriority w:val="1"/>
    <w:pPr>
      <w:ind w:left="471"/>
      <w:outlineLvl w:val="2"/>
    </w:pPr>
    <w:rPr>
      <w:sz w:val="21"/>
      <w:szCs w:val="21"/>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220" w:hanging="225"/>
    </w:pPr>
  </w:style>
  <w:style w:type="paragraph" w:customStyle="1" w:styleId="12">
    <w:name w:val="Table Paragraph"/>
    <w:basedOn w:val="1"/>
    <w:qFormat/>
    <w:uiPriority w:val="1"/>
  </w:style>
  <w:style w:type="character" w:customStyle="1" w:styleId="13">
    <w:name w:val="页眉 Char"/>
    <w:basedOn w:val="9"/>
    <w:link w:val="7"/>
    <w:qFormat/>
    <w:uiPriority w:val="0"/>
    <w:rPr>
      <w:rFonts w:ascii="Noto Sans CJK JP Regular" w:hAnsi="Noto Sans CJK JP Regular" w:eastAsia="Noto Sans CJK JP Regular" w:cs="Noto Sans CJK JP Regular"/>
      <w:sz w:val="18"/>
      <w:szCs w:val="18"/>
      <w:lang w:eastAsia="en-US"/>
    </w:rPr>
  </w:style>
  <w:style w:type="character" w:customStyle="1" w:styleId="14">
    <w:name w:val="页脚 Char"/>
    <w:basedOn w:val="9"/>
    <w:link w:val="6"/>
    <w:qFormat/>
    <w:uiPriority w:val="0"/>
    <w:rPr>
      <w:rFonts w:ascii="Noto Sans CJK JP Regular" w:hAnsi="Noto Sans CJK JP Regular" w:eastAsia="Noto Sans CJK JP Regular" w:cs="Noto Sans CJK JP Regular"/>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357</Words>
  <Characters>2040</Characters>
  <Lines>17</Lines>
  <Paragraphs>4</Paragraphs>
  <TotalTime>1</TotalTime>
  <ScaleCrop>false</ScaleCrop>
  <LinksUpToDate>false</LinksUpToDate>
  <CharactersWithSpaces>2393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2018-10-30T00:36:00Z</dcterms:created>
  <dc:creator>FtpDown</dc:creator>
  <cp:lastModifiedBy>张大新</cp:lastModifiedBy>
  <dcterms:modified xsi:type="dcterms:W3CDTF">2020-01-23T03:19:22Z</dcterms:modified>
  <dc:title>企业证书申请表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2018-03-02T00:00:00Z</vt:filetime>
  </property>
  <property fmtid="{D5CDD505-2E9C-101B-9397-08002B2CF9AE}" pid="3" name="Creator">
    <vt:lpwstr>WPS Office</vt:lpwstr>
  </property>
  <property fmtid="{D5CDD505-2E9C-101B-9397-08002B2CF9AE}" pid="4" name="LastSaved">
    <vt:filetime>2018-10-30T00:00:00Z</vt:filetime>
  </property>
  <property fmtid="{D5CDD505-2E9C-101B-9397-08002B2CF9AE}" pid="5" name="KSOProductBuildVer">
    <vt:lpwstr>2052-11.1.0.9339</vt:lpwstr>
  </property>
</Properties>
</file>